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20C32" w14:textId="77777777" w:rsidR="00326975" w:rsidRDefault="00326975" w:rsidP="006C5560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</w:p>
    <w:p w14:paraId="580408C8" w14:textId="38AC92A1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AA2206">
        <w:rPr>
          <w:rFonts w:eastAsia="Times New Roman" w:cstheme="minorHAnsi"/>
          <w:b/>
          <w:bCs/>
          <w:sz w:val="28"/>
          <w:szCs w:val="28"/>
        </w:rPr>
        <w:t>U M O W A</w:t>
      </w:r>
    </w:p>
    <w:p w14:paraId="2DD1CAC2" w14:textId="4F6DE584" w:rsidR="006C5560" w:rsidRPr="00AA2206" w:rsidRDefault="0007712E" w:rsidP="006C5560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nr </w:t>
      </w:r>
      <w:r w:rsidR="002336CD">
        <w:rPr>
          <w:rFonts w:eastAsia="Times New Roman" w:cstheme="minorHAnsi"/>
          <w:b/>
          <w:bCs/>
          <w:sz w:val="28"/>
          <w:szCs w:val="28"/>
        </w:rPr>
        <w:t>ZP.272</w:t>
      </w:r>
      <w:r w:rsidR="00D44709">
        <w:rPr>
          <w:rFonts w:eastAsia="Times New Roman" w:cstheme="minorHAnsi"/>
          <w:b/>
          <w:bCs/>
          <w:sz w:val="28"/>
          <w:szCs w:val="28"/>
        </w:rPr>
        <w:t>.11</w:t>
      </w:r>
      <w:r w:rsidR="002336CD">
        <w:rPr>
          <w:rFonts w:eastAsia="Times New Roman" w:cstheme="minorHAnsi"/>
          <w:b/>
          <w:bCs/>
          <w:sz w:val="28"/>
          <w:szCs w:val="28"/>
        </w:rPr>
        <w:t>.20</w:t>
      </w:r>
      <w:r w:rsidR="008A6AE8">
        <w:rPr>
          <w:rFonts w:eastAsia="Times New Roman" w:cstheme="minorHAnsi"/>
          <w:b/>
          <w:bCs/>
          <w:sz w:val="28"/>
          <w:szCs w:val="28"/>
        </w:rPr>
        <w:t>20</w:t>
      </w:r>
      <w:r w:rsidR="00587A03" w:rsidRPr="00AA2206">
        <w:rPr>
          <w:rFonts w:eastAsia="Times New Roman" w:cstheme="minorHAnsi"/>
          <w:b/>
          <w:bCs/>
          <w:sz w:val="28"/>
          <w:szCs w:val="28"/>
        </w:rPr>
        <w:t>.KS</w:t>
      </w:r>
    </w:p>
    <w:p w14:paraId="645C2FBE" w14:textId="77777777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p w14:paraId="3FA07FDD" w14:textId="44D68E92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zawarta w dniu …….. 20</w:t>
      </w:r>
      <w:r w:rsidR="008A6AE8">
        <w:rPr>
          <w:rFonts w:eastAsia="Times New Roman" w:cstheme="minorHAnsi"/>
          <w:sz w:val="20"/>
          <w:szCs w:val="20"/>
        </w:rPr>
        <w:t>20</w:t>
      </w:r>
      <w:r w:rsidR="00F84FC4">
        <w:rPr>
          <w:rFonts w:eastAsia="Times New Roman" w:cstheme="minorHAnsi"/>
          <w:sz w:val="20"/>
          <w:szCs w:val="20"/>
        </w:rPr>
        <w:t xml:space="preserve"> </w:t>
      </w:r>
      <w:r w:rsidRPr="00AA2206">
        <w:rPr>
          <w:rFonts w:eastAsia="Times New Roman" w:cstheme="minorHAnsi"/>
          <w:sz w:val="20"/>
          <w:szCs w:val="20"/>
        </w:rPr>
        <w:t>r. w Ozimku</w:t>
      </w:r>
    </w:p>
    <w:p w14:paraId="0B561416" w14:textId="77777777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 xml:space="preserve">pomiędzy </w:t>
      </w:r>
      <w:r w:rsidRPr="00FE68B5">
        <w:rPr>
          <w:rFonts w:eastAsia="Times New Roman" w:cstheme="minorHAnsi"/>
          <w:b/>
          <w:bCs/>
          <w:sz w:val="20"/>
          <w:szCs w:val="20"/>
        </w:rPr>
        <w:t>Gminą Ozimek</w:t>
      </w:r>
      <w:r w:rsidRPr="00AA2206">
        <w:rPr>
          <w:rFonts w:eastAsia="Times New Roman" w:cstheme="minorHAnsi"/>
          <w:sz w:val="20"/>
          <w:szCs w:val="20"/>
        </w:rPr>
        <w:t xml:space="preserve"> </w:t>
      </w:r>
    </w:p>
    <w:p w14:paraId="004D3875" w14:textId="30E54D63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ul. Ks. J</w:t>
      </w:r>
      <w:r w:rsidR="00326975">
        <w:rPr>
          <w:rFonts w:eastAsia="Times New Roman" w:cstheme="minorHAnsi"/>
          <w:sz w:val="20"/>
          <w:szCs w:val="20"/>
        </w:rPr>
        <w:t xml:space="preserve">ana </w:t>
      </w:r>
      <w:r w:rsidRPr="00AA2206">
        <w:rPr>
          <w:rFonts w:eastAsia="Times New Roman" w:cstheme="minorHAnsi"/>
          <w:sz w:val="20"/>
          <w:szCs w:val="20"/>
        </w:rPr>
        <w:t>Dzierżona 4b, 46-040 Ozimek</w:t>
      </w:r>
      <w:r w:rsidR="00B71511">
        <w:rPr>
          <w:rFonts w:eastAsia="Times New Roman" w:cstheme="minorHAnsi"/>
          <w:sz w:val="20"/>
          <w:szCs w:val="20"/>
        </w:rPr>
        <w:t xml:space="preserve">, NIP: </w:t>
      </w:r>
      <w:r w:rsidR="00326975">
        <w:rPr>
          <w:rFonts w:eastAsia="Times New Roman" w:cstheme="minorHAnsi"/>
          <w:sz w:val="20"/>
          <w:szCs w:val="20"/>
        </w:rPr>
        <w:t>99103251175</w:t>
      </w:r>
      <w:r w:rsidR="00B71511">
        <w:rPr>
          <w:rFonts w:eastAsia="Times New Roman" w:cstheme="minorHAnsi"/>
          <w:sz w:val="20"/>
          <w:szCs w:val="20"/>
        </w:rPr>
        <w:t>,</w:t>
      </w:r>
      <w:r w:rsidRPr="00AA2206">
        <w:rPr>
          <w:rFonts w:eastAsia="Times New Roman" w:cstheme="minorHAnsi"/>
          <w:sz w:val="20"/>
          <w:szCs w:val="20"/>
        </w:rPr>
        <w:t xml:space="preserve">  reprezentowaną przez:</w:t>
      </w:r>
    </w:p>
    <w:p w14:paraId="147B1D9E" w14:textId="77777777" w:rsidR="00FE68B5" w:rsidRDefault="008A6AE8" w:rsidP="006C5560">
      <w:pPr>
        <w:spacing w:after="0" w:line="240" w:lineRule="auto"/>
        <w:rPr>
          <w:rFonts w:eastAsia="Times New Roman" w:cstheme="minorHAnsi"/>
          <w:iCs/>
          <w:sz w:val="20"/>
          <w:szCs w:val="20"/>
        </w:rPr>
      </w:pPr>
      <w:r>
        <w:rPr>
          <w:rFonts w:eastAsia="Times New Roman" w:cstheme="minorHAnsi"/>
          <w:b/>
          <w:bCs/>
          <w:iCs/>
          <w:sz w:val="20"/>
          <w:szCs w:val="20"/>
        </w:rPr>
        <w:t>Mirosława Wieszołka</w:t>
      </w:r>
      <w:r w:rsidR="006C5560" w:rsidRPr="00AA2206">
        <w:rPr>
          <w:rFonts w:eastAsia="Times New Roman" w:cstheme="minorHAnsi"/>
          <w:b/>
          <w:bCs/>
          <w:iCs/>
          <w:sz w:val="20"/>
          <w:szCs w:val="20"/>
        </w:rPr>
        <w:t xml:space="preserve"> -  Burmistrza  Ozimka</w:t>
      </w:r>
      <w:r w:rsidR="002F02B1" w:rsidRPr="002F02B1">
        <w:rPr>
          <w:rFonts w:eastAsia="Times New Roman" w:cstheme="minorHAnsi"/>
          <w:iCs/>
          <w:sz w:val="20"/>
          <w:szCs w:val="20"/>
        </w:rPr>
        <w:t xml:space="preserve">, </w:t>
      </w:r>
    </w:p>
    <w:p w14:paraId="2D7B9747" w14:textId="7B8C92F7" w:rsidR="006C5560" w:rsidRPr="002F02B1" w:rsidRDefault="002F02B1" w:rsidP="006C5560">
      <w:pPr>
        <w:spacing w:after="0" w:line="240" w:lineRule="auto"/>
        <w:rPr>
          <w:rFonts w:eastAsia="Times New Roman" w:cstheme="minorHAnsi"/>
          <w:iCs/>
          <w:sz w:val="20"/>
          <w:szCs w:val="20"/>
        </w:rPr>
      </w:pPr>
      <w:r w:rsidRPr="002F02B1">
        <w:rPr>
          <w:rFonts w:eastAsia="Times New Roman" w:cstheme="minorHAnsi"/>
          <w:iCs/>
          <w:sz w:val="20"/>
          <w:szCs w:val="20"/>
        </w:rPr>
        <w:t xml:space="preserve">przy kontrasygnacie </w:t>
      </w:r>
      <w:r w:rsidR="00FE68B5">
        <w:rPr>
          <w:rFonts w:eastAsia="Times New Roman" w:cstheme="minorHAnsi"/>
          <w:iCs/>
          <w:sz w:val="20"/>
          <w:szCs w:val="20"/>
        </w:rPr>
        <w:t>Marii Błahuty</w:t>
      </w:r>
      <w:r w:rsidRPr="002F02B1">
        <w:rPr>
          <w:rFonts w:eastAsia="Times New Roman" w:cstheme="minorHAnsi"/>
          <w:iCs/>
          <w:sz w:val="20"/>
          <w:szCs w:val="20"/>
        </w:rPr>
        <w:t>- Skarbnika Gminy Ozimek,</w:t>
      </w:r>
    </w:p>
    <w:p w14:paraId="7967502A" w14:textId="3FB9384C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zwanym dalej „Zamawiającym</w:t>
      </w:r>
      <w:r w:rsidR="00FE68B5">
        <w:rPr>
          <w:rFonts w:eastAsia="Times New Roman" w:cstheme="minorHAnsi"/>
          <w:sz w:val="20"/>
          <w:szCs w:val="20"/>
        </w:rPr>
        <w:t>”</w:t>
      </w:r>
    </w:p>
    <w:p w14:paraId="0B7B4D87" w14:textId="77777777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C5560" w:rsidRPr="00AA2206" w14:paraId="58196ABA" w14:textId="77777777" w:rsidTr="00AC22AA">
        <w:trPr>
          <w:trHeight w:val="1055"/>
        </w:trPr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E7AC" w14:textId="77777777" w:rsidR="006C5560" w:rsidRPr="00AA2206" w:rsidRDefault="006C5560" w:rsidP="006C55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62205914" w14:textId="77777777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 xml:space="preserve">zwanym dalej „Wykonawcą” </w:t>
      </w:r>
    </w:p>
    <w:p w14:paraId="0E06499B" w14:textId="77777777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2428405" w14:textId="1B042B59" w:rsidR="006C5560" w:rsidRPr="00AA2206" w:rsidRDefault="006C5560" w:rsidP="006C5560">
      <w:pPr>
        <w:spacing w:after="0" w:line="240" w:lineRule="auto"/>
        <w:ind w:right="403"/>
        <w:jc w:val="both"/>
        <w:rPr>
          <w:rFonts w:eastAsia="Times New Roman" w:cstheme="minorHAnsi"/>
          <w:i/>
          <w:sz w:val="20"/>
          <w:szCs w:val="20"/>
        </w:rPr>
      </w:pPr>
      <w:r w:rsidRPr="00AA2206">
        <w:rPr>
          <w:rFonts w:eastAsia="Times New Roman" w:cstheme="minorHAnsi"/>
          <w:i/>
          <w:sz w:val="20"/>
          <w:szCs w:val="20"/>
        </w:rPr>
        <w:t>Zamawiający w wyniku postępowania o udzielenie zamówienia publicznego przeprowadzonego w trybie przetargu nieograniczonego</w:t>
      </w:r>
      <w:r w:rsidR="00B71511">
        <w:rPr>
          <w:rFonts w:eastAsia="Times New Roman" w:cstheme="minorHAnsi"/>
          <w:i/>
          <w:sz w:val="20"/>
          <w:szCs w:val="20"/>
        </w:rPr>
        <w:t>,</w:t>
      </w:r>
      <w:r w:rsidRPr="00AA2206">
        <w:rPr>
          <w:rFonts w:eastAsia="Times New Roman" w:cstheme="minorHAnsi"/>
          <w:i/>
          <w:sz w:val="20"/>
          <w:szCs w:val="20"/>
        </w:rPr>
        <w:t xml:space="preserve"> zgodnie z art. 39 </w:t>
      </w:r>
      <w:r w:rsidR="00F84FC4">
        <w:rPr>
          <w:rFonts w:eastAsia="Times New Roman" w:cstheme="minorHAnsi"/>
          <w:i/>
          <w:sz w:val="20"/>
          <w:szCs w:val="20"/>
        </w:rPr>
        <w:t>u</w:t>
      </w:r>
      <w:r w:rsidR="00F84FC4" w:rsidRPr="00AA2206">
        <w:rPr>
          <w:rFonts w:eastAsia="Times New Roman" w:cstheme="minorHAnsi"/>
          <w:i/>
          <w:sz w:val="20"/>
          <w:szCs w:val="20"/>
        </w:rPr>
        <w:t xml:space="preserve">stawy </w:t>
      </w:r>
      <w:r w:rsidR="00F84FC4">
        <w:rPr>
          <w:rFonts w:eastAsia="Times New Roman" w:cstheme="minorHAnsi"/>
          <w:i/>
          <w:sz w:val="20"/>
          <w:szCs w:val="20"/>
        </w:rPr>
        <w:t>z dnia 29 stycznia 2004 r. P</w:t>
      </w:r>
      <w:r w:rsidR="00326975">
        <w:rPr>
          <w:rFonts w:eastAsia="Times New Roman" w:cstheme="minorHAnsi"/>
          <w:i/>
          <w:sz w:val="20"/>
          <w:szCs w:val="20"/>
        </w:rPr>
        <w:t xml:space="preserve">rawo </w:t>
      </w:r>
      <w:r w:rsidR="007D52C8">
        <w:rPr>
          <w:rFonts w:eastAsia="Times New Roman" w:cstheme="minorHAnsi"/>
          <w:i/>
          <w:sz w:val="20"/>
          <w:szCs w:val="20"/>
        </w:rPr>
        <w:t>z</w:t>
      </w:r>
      <w:r w:rsidR="007D52C8" w:rsidRPr="00AA2206">
        <w:rPr>
          <w:rFonts w:eastAsia="Times New Roman" w:cstheme="minorHAnsi"/>
          <w:i/>
          <w:sz w:val="20"/>
          <w:szCs w:val="20"/>
        </w:rPr>
        <w:t>amówień</w:t>
      </w:r>
      <w:r w:rsidR="00326975">
        <w:rPr>
          <w:rFonts w:eastAsia="Times New Roman" w:cstheme="minorHAnsi"/>
          <w:i/>
          <w:sz w:val="20"/>
          <w:szCs w:val="20"/>
        </w:rPr>
        <w:t xml:space="preserve"> </w:t>
      </w:r>
      <w:r w:rsidRPr="00AA2206">
        <w:rPr>
          <w:rFonts w:eastAsia="Times New Roman" w:cstheme="minorHAnsi"/>
          <w:i/>
          <w:sz w:val="20"/>
          <w:szCs w:val="20"/>
        </w:rPr>
        <w:t>publicznych</w:t>
      </w:r>
      <w:r w:rsidR="00F84FC4">
        <w:rPr>
          <w:rFonts w:eastAsia="Times New Roman" w:cstheme="minorHAnsi"/>
          <w:i/>
          <w:sz w:val="20"/>
          <w:szCs w:val="20"/>
        </w:rPr>
        <w:t xml:space="preserve"> (tekst jedn.: Dz. U. z 2019 r., poz. 1843 ze zm.</w:t>
      </w:r>
      <w:r w:rsidR="00B4517C">
        <w:rPr>
          <w:rFonts w:eastAsia="Times New Roman" w:cstheme="minorHAnsi"/>
          <w:i/>
          <w:sz w:val="20"/>
          <w:szCs w:val="20"/>
        </w:rPr>
        <w:t>, dalej: „ustawa PZP”</w:t>
      </w:r>
      <w:r w:rsidR="00F84FC4">
        <w:rPr>
          <w:rFonts w:eastAsia="Times New Roman" w:cstheme="minorHAnsi"/>
          <w:i/>
          <w:sz w:val="20"/>
          <w:szCs w:val="20"/>
        </w:rPr>
        <w:t>)</w:t>
      </w:r>
      <w:r w:rsidRPr="00AA2206">
        <w:rPr>
          <w:rFonts w:eastAsia="Times New Roman" w:cstheme="minorHAnsi"/>
          <w:i/>
          <w:sz w:val="20"/>
          <w:szCs w:val="20"/>
        </w:rPr>
        <w:t xml:space="preserve"> dokonał wyboru Wykonawcy na zadanie wyszczególnione w § 1 niniejszej umowy.</w:t>
      </w:r>
    </w:p>
    <w:p w14:paraId="6CCF7CF2" w14:textId="77777777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bCs/>
          <w:i/>
          <w:sz w:val="20"/>
          <w:szCs w:val="20"/>
        </w:rPr>
      </w:pPr>
    </w:p>
    <w:p w14:paraId="6EF9348A" w14:textId="77777777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AA2206">
        <w:rPr>
          <w:rFonts w:eastAsia="Times New Roman" w:cstheme="minorHAnsi"/>
          <w:b/>
          <w:bCs/>
          <w:sz w:val="20"/>
          <w:szCs w:val="20"/>
        </w:rPr>
        <w:t>§ 1</w:t>
      </w:r>
    </w:p>
    <w:p w14:paraId="6961903C" w14:textId="77777777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AA2206">
        <w:rPr>
          <w:rFonts w:eastAsia="Times New Roman" w:cstheme="minorHAnsi"/>
          <w:b/>
          <w:bCs/>
          <w:sz w:val="20"/>
          <w:szCs w:val="20"/>
        </w:rPr>
        <w:t>Przedmiot umowy</w:t>
      </w:r>
    </w:p>
    <w:p w14:paraId="32CD3EC2" w14:textId="3B6B0787" w:rsidR="00104B86" w:rsidRPr="0005277C" w:rsidRDefault="008A6AE8" w:rsidP="00283A26">
      <w:pPr>
        <w:pStyle w:val="Akapitzlist"/>
        <w:numPr>
          <w:ilvl w:val="0"/>
          <w:numId w:val="12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 w:rsidRPr="0005277C">
        <w:rPr>
          <w:rFonts w:eastAsia="Times New Roman" w:cstheme="minorHAnsi"/>
          <w:sz w:val="20"/>
          <w:szCs w:val="20"/>
          <w:lang w:eastAsia="en-GB"/>
        </w:rPr>
        <w:t>Zamawiający zleca</w:t>
      </w:r>
      <w:r w:rsidR="00A665A8" w:rsidRPr="0005277C">
        <w:rPr>
          <w:rFonts w:eastAsia="Times New Roman" w:cstheme="minorHAnsi"/>
          <w:sz w:val="20"/>
          <w:szCs w:val="20"/>
          <w:lang w:eastAsia="en-GB"/>
        </w:rPr>
        <w:t xml:space="preserve">, </w:t>
      </w:r>
      <w:r w:rsidRPr="0005277C">
        <w:rPr>
          <w:rFonts w:eastAsia="Times New Roman" w:cstheme="minorHAnsi"/>
          <w:sz w:val="20"/>
          <w:szCs w:val="20"/>
          <w:lang w:eastAsia="en-GB"/>
        </w:rPr>
        <w:t>a Wykonawca zobowiązuje się do</w:t>
      </w:r>
      <w:r w:rsidR="009F03C9" w:rsidRPr="0005277C">
        <w:rPr>
          <w:rFonts w:eastAsia="Times New Roman" w:cstheme="minorHAnsi"/>
          <w:sz w:val="20"/>
          <w:szCs w:val="20"/>
          <w:lang w:eastAsia="en-GB"/>
        </w:rPr>
        <w:t xml:space="preserve"> realizacji </w:t>
      </w:r>
      <w:r w:rsidR="009F03C9" w:rsidRPr="00431F7B">
        <w:rPr>
          <w:rFonts w:eastAsia="Times New Roman" w:cstheme="minorHAnsi"/>
          <w:b/>
          <w:bCs/>
          <w:sz w:val="20"/>
          <w:szCs w:val="20"/>
          <w:lang w:eastAsia="en-GB"/>
        </w:rPr>
        <w:t>cz. I -</w:t>
      </w:r>
      <w:r w:rsidRPr="00431F7B">
        <w:rPr>
          <w:rFonts w:eastAsia="Times New Roman" w:cstheme="minorHAnsi"/>
          <w:b/>
          <w:bCs/>
          <w:sz w:val="20"/>
          <w:szCs w:val="20"/>
          <w:lang w:eastAsia="en-GB"/>
        </w:rPr>
        <w:t xml:space="preserve"> </w:t>
      </w:r>
      <w:r w:rsidR="00104B86" w:rsidRPr="00431F7B">
        <w:rPr>
          <w:rFonts w:eastAsia="Times New Roman" w:cstheme="minorHAnsi"/>
          <w:b/>
          <w:bCs/>
          <w:sz w:val="20"/>
          <w:szCs w:val="20"/>
          <w:lang w:eastAsia="en-GB"/>
        </w:rPr>
        <w:t xml:space="preserve">dostawy pojemników na odpady komunalne o pojemności do </w:t>
      </w:r>
      <w:r w:rsidR="0070308D" w:rsidRPr="00431F7B">
        <w:rPr>
          <w:rFonts w:eastAsia="Times New Roman" w:cstheme="minorHAnsi"/>
          <w:b/>
          <w:bCs/>
          <w:sz w:val="20"/>
          <w:szCs w:val="20"/>
          <w:lang w:eastAsia="en-GB"/>
        </w:rPr>
        <w:t xml:space="preserve">400 l </w:t>
      </w:r>
      <w:r w:rsidR="0070308D" w:rsidRPr="0005277C">
        <w:rPr>
          <w:rFonts w:eastAsia="Times New Roman" w:cstheme="minorHAnsi"/>
          <w:sz w:val="20"/>
          <w:szCs w:val="20"/>
          <w:lang w:eastAsia="en-GB"/>
        </w:rPr>
        <w:t>o następującej kolorystyce i  pojemności:</w:t>
      </w:r>
    </w:p>
    <w:p w14:paraId="5D09008A" w14:textId="7852377B" w:rsidR="0070308D" w:rsidRPr="0005277C" w:rsidRDefault="0070308D" w:rsidP="00283A26">
      <w:pPr>
        <w:pStyle w:val="Akapitzlist"/>
        <w:numPr>
          <w:ilvl w:val="0"/>
          <w:numId w:val="21"/>
        </w:numPr>
        <w:spacing w:after="0" w:line="240" w:lineRule="auto"/>
        <w:ind w:left="993"/>
        <w:jc w:val="both"/>
        <w:rPr>
          <w:rFonts w:cstheme="minorHAnsi"/>
          <w:sz w:val="20"/>
          <w:szCs w:val="20"/>
          <w:shd w:val="clear" w:color="auto" w:fill="FFFFFF"/>
        </w:rPr>
      </w:pPr>
      <w:r w:rsidRPr="0005277C">
        <w:rPr>
          <w:rFonts w:cstheme="minorHAnsi"/>
          <w:sz w:val="20"/>
          <w:szCs w:val="20"/>
          <w:shd w:val="clear" w:color="auto" w:fill="FFFFFF"/>
        </w:rPr>
        <w:t>Pojemnik na papier – kolor niebieski w ilości</w:t>
      </w:r>
      <w:r w:rsidR="00AF465D" w:rsidRPr="0005277C">
        <w:rPr>
          <w:rFonts w:cstheme="minorHAnsi"/>
          <w:sz w:val="20"/>
          <w:szCs w:val="20"/>
          <w:shd w:val="clear" w:color="auto" w:fill="FFFFFF"/>
        </w:rPr>
        <w:t xml:space="preserve"> – </w:t>
      </w:r>
      <w:r w:rsidRPr="0005277C">
        <w:rPr>
          <w:rFonts w:cstheme="minorHAnsi"/>
          <w:sz w:val="20"/>
          <w:szCs w:val="20"/>
          <w:shd w:val="clear" w:color="auto" w:fill="FFFFFF"/>
        </w:rPr>
        <w:t>240 litrów – 22szt</w:t>
      </w:r>
      <w:r w:rsidR="00134991">
        <w:rPr>
          <w:rFonts w:cstheme="minorHAnsi"/>
          <w:sz w:val="20"/>
          <w:szCs w:val="20"/>
          <w:shd w:val="clear" w:color="auto" w:fill="FFFFFF"/>
        </w:rPr>
        <w:t>.</w:t>
      </w:r>
    </w:p>
    <w:p w14:paraId="0658C9EF" w14:textId="75BB05F3" w:rsidR="0070308D" w:rsidRPr="0005277C" w:rsidRDefault="0070308D" w:rsidP="00283A26">
      <w:pPr>
        <w:pStyle w:val="Akapitzlist"/>
        <w:numPr>
          <w:ilvl w:val="0"/>
          <w:numId w:val="21"/>
        </w:numPr>
        <w:spacing w:after="0" w:line="240" w:lineRule="auto"/>
        <w:ind w:left="993"/>
        <w:jc w:val="both"/>
        <w:rPr>
          <w:rFonts w:cstheme="minorHAnsi"/>
          <w:sz w:val="20"/>
          <w:szCs w:val="20"/>
          <w:shd w:val="clear" w:color="auto" w:fill="FFFFFF"/>
        </w:rPr>
      </w:pPr>
      <w:r w:rsidRPr="0005277C">
        <w:rPr>
          <w:rFonts w:cstheme="minorHAnsi"/>
          <w:sz w:val="20"/>
          <w:szCs w:val="20"/>
          <w:shd w:val="clear" w:color="auto" w:fill="FFFFFF"/>
        </w:rPr>
        <w:t>Pojemnik na szkło – kolor zielony w ilości</w:t>
      </w:r>
      <w:r w:rsidR="00AF465D" w:rsidRPr="0005277C">
        <w:rPr>
          <w:rFonts w:cstheme="minorHAnsi"/>
          <w:sz w:val="20"/>
          <w:szCs w:val="20"/>
          <w:shd w:val="clear" w:color="auto" w:fill="FFFFFF"/>
        </w:rPr>
        <w:t xml:space="preserve"> – </w:t>
      </w:r>
      <w:r w:rsidRPr="0005277C">
        <w:rPr>
          <w:rFonts w:cstheme="minorHAnsi"/>
          <w:sz w:val="20"/>
          <w:szCs w:val="20"/>
          <w:shd w:val="clear" w:color="auto" w:fill="FFFFFF"/>
        </w:rPr>
        <w:t>240 litrów</w:t>
      </w:r>
      <w:r w:rsidR="00AF465D" w:rsidRPr="0005277C">
        <w:rPr>
          <w:rFonts w:cstheme="minorHAnsi"/>
          <w:sz w:val="20"/>
          <w:szCs w:val="20"/>
          <w:shd w:val="clear" w:color="auto" w:fill="FFFFFF"/>
        </w:rPr>
        <w:t xml:space="preserve"> – </w:t>
      </w:r>
      <w:r w:rsidRPr="0005277C">
        <w:rPr>
          <w:rFonts w:cstheme="minorHAnsi"/>
          <w:sz w:val="20"/>
          <w:szCs w:val="20"/>
          <w:shd w:val="clear" w:color="auto" w:fill="FFFFFF"/>
        </w:rPr>
        <w:t xml:space="preserve">32 szt., 120 litrów – 2000 szt.  </w:t>
      </w:r>
    </w:p>
    <w:p w14:paraId="5B3D1473" w14:textId="1925B038" w:rsidR="0070308D" w:rsidRPr="0005277C" w:rsidRDefault="0070308D" w:rsidP="00283A26">
      <w:pPr>
        <w:pStyle w:val="Akapitzlist"/>
        <w:numPr>
          <w:ilvl w:val="0"/>
          <w:numId w:val="21"/>
        </w:numPr>
        <w:spacing w:after="0" w:line="240" w:lineRule="auto"/>
        <w:ind w:left="993"/>
        <w:jc w:val="both"/>
        <w:rPr>
          <w:rFonts w:cstheme="minorHAnsi"/>
          <w:sz w:val="20"/>
          <w:szCs w:val="20"/>
          <w:shd w:val="clear" w:color="auto" w:fill="FFFFFF"/>
        </w:rPr>
      </w:pPr>
      <w:r w:rsidRPr="0005277C">
        <w:rPr>
          <w:rFonts w:cstheme="minorHAnsi"/>
          <w:sz w:val="20"/>
          <w:szCs w:val="20"/>
          <w:shd w:val="clear" w:color="auto" w:fill="FFFFFF"/>
        </w:rPr>
        <w:t>Pojemnik na  tworzywa sztuczne i metal  kolor żółty w ilości</w:t>
      </w:r>
      <w:r w:rsidR="00AF465D" w:rsidRPr="0005277C">
        <w:rPr>
          <w:rFonts w:cstheme="minorHAnsi"/>
          <w:sz w:val="20"/>
          <w:szCs w:val="20"/>
          <w:shd w:val="clear" w:color="auto" w:fill="FFFFFF"/>
        </w:rPr>
        <w:t xml:space="preserve"> – </w:t>
      </w:r>
      <w:r w:rsidRPr="0005277C">
        <w:rPr>
          <w:rFonts w:cstheme="minorHAnsi"/>
          <w:sz w:val="20"/>
          <w:szCs w:val="20"/>
          <w:shd w:val="clear" w:color="auto" w:fill="FFFFFF"/>
        </w:rPr>
        <w:t>360 litrów</w:t>
      </w:r>
      <w:r w:rsidR="00AF465D" w:rsidRPr="0005277C">
        <w:rPr>
          <w:rFonts w:cstheme="minorHAnsi"/>
          <w:sz w:val="20"/>
          <w:szCs w:val="20"/>
          <w:shd w:val="clear" w:color="auto" w:fill="FFFFFF"/>
        </w:rPr>
        <w:t xml:space="preserve"> – </w:t>
      </w:r>
      <w:r w:rsidRPr="0005277C">
        <w:rPr>
          <w:rFonts w:cstheme="minorHAnsi"/>
          <w:sz w:val="20"/>
          <w:szCs w:val="20"/>
          <w:shd w:val="clear" w:color="auto" w:fill="FFFFFF"/>
        </w:rPr>
        <w:t>30 szt</w:t>
      </w:r>
      <w:r w:rsidR="00AF465D" w:rsidRPr="0005277C">
        <w:rPr>
          <w:rFonts w:cstheme="minorHAnsi"/>
          <w:sz w:val="20"/>
          <w:szCs w:val="20"/>
          <w:shd w:val="clear" w:color="auto" w:fill="FFFFFF"/>
        </w:rPr>
        <w:t xml:space="preserve">., </w:t>
      </w:r>
      <w:r w:rsidRPr="0005277C">
        <w:rPr>
          <w:rFonts w:cstheme="minorHAnsi"/>
          <w:sz w:val="20"/>
          <w:szCs w:val="20"/>
          <w:shd w:val="clear" w:color="auto" w:fill="FFFFFF"/>
        </w:rPr>
        <w:t xml:space="preserve">240 litrów </w:t>
      </w:r>
      <w:r w:rsidR="00AF465D" w:rsidRPr="0005277C">
        <w:rPr>
          <w:rFonts w:cstheme="minorHAnsi"/>
          <w:sz w:val="20"/>
          <w:szCs w:val="20"/>
          <w:shd w:val="clear" w:color="auto" w:fill="FFFFFF"/>
        </w:rPr>
        <w:t xml:space="preserve">– </w:t>
      </w:r>
      <w:r w:rsidRPr="0005277C">
        <w:rPr>
          <w:rFonts w:cstheme="minorHAnsi"/>
          <w:sz w:val="20"/>
          <w:szCs w:val="20"/>
          <w:shd w:val="clear" w:color="auto" w:fill="FFFFFF"/>
        </w:rPr>
        <w:t>4400 szt</w:t>
      </w:r>
      <w:r w:rsidR="00AF465D" w:rsidRPr="0005277C">
        <w:rPr>
          <w:rFonts w:cstheme="minorHAnsi"/>
          <w:sz w:val="20"/>
          <w:szCs w:val="20"/>
          <w:shd w:val="clear" w:color="auto" w:fill="FFFFFF"/>
        </w:rPr>
        <w:t>.</w:t>
      </w:r>
    </w:p>
    <w:p w14:paraId="284FDAEC" w14:textId="77777777" w:rsidR="00AF465D" w:rsidRPr="0005277C" w:rsidRDefault="0070308D" w:rsidP="00283A26">
      <w:pPr>
        <w:pStyle w:val="Akapitzlist"/>
        <w:numPr>
          <w:ilvl w:val="0"/>
          <w:numId w:val="21"/>
        </w:numPr>
        <w:spacing w:after="0" w:line="240" w:lineRule="auto"/>
        <w:ind w:left="993"/>
        <w:jc w:val="both"/>
        <w:rPr>
          <w:rFonts w:cstheme="minorHAnsi"/>
          <w:sz w:val="20"/>
          <w:szCs w:val="20"/>
          <w:shd w:val="clear" w:color="auto" w:fill="FFFFFF"/>
        </w:rPr>
      </w:pPr>
      <w:r w:rsidRPr="0005277C">
        <w:rPr>
          <w:rFonts w:cstheme="minorHAnsi"/>
          <w:sz w:val="20"/>
          <w:szCs w:val="20"/>
          <w:shd w:val="clear" w:color="auto" w:fill="FFFFFF"/>
        </w:rPr>
        <w:t>Pojemnik na odpady zmieszane – kolor czarny lub antracyt w ilości</w:t>
      </w:r>
      <w:r w:rsidR="00AF465D" w:rsidRPr="0005277C">
        <w:rPr>
          <w:rFonts w:cstheme="minorHAnsi"/>
          <w:sz w:val="20"/>
          <w:szCs w:val="20"/>
          <w:shd w:val="clear" w:color="auto" w:fill="FFFFFF"/>
        </w:rPr>
        <w:t xml:space="preserve"> – </w:t>
      </w:r>
      <w:r w:rsidRPr="0005277C">
        <w:rPr>
          <w:rFonts w:cstheme="minorHAnsi"/>
          <w:sz w:val="20"/>
          <w:szCs w:val="20"/>
          <w:shd w:val="clear" w:color="auto" w:fill="FFFFFF"/>
        </w:rPr>
        <w:t>360 litrów</w:t>
      </w:r>
      <w:r w:rsidR="00AF465D" w:rsidRPr="0005277C">
        <w:rPr>
          <w:rFonts w:cstheme="minorHAnsi"/>
          <w:sz w:val="20"/>
          <w:szCs w:val="20"/>
          <w:shd w:val="clear" w:color="auto" w:fill="FFFFFF"/>
        </w:rPr>
        <w:t xml:space="preserve"> – </w:t>
      </w:r>
      <w:r w:rsidRPr="0005277C">
        <w:rPr>
          <w:rFonts w:cstheme="minorHAnsi"/>
          <w:sz w:val="20"/>
          <w:szCs w:val="20"/>
          <w:shd w:val="clear" w:color="auto" w:fill="FFFFFF"/>
        </w:rPr>
        <w:t>20 szt</w:t>
      </w:r>
      <w:r w:rsidR="00AF465D" w:rsidRPr="0005277C">
        <w:rPr>
          <w:rFonts w:cstheme="minorHAnsi"/>
          <w:sz w:val="20"/>
          <w:szCs w:val="20"/>
          <w:shd w:val="clear" w:color="auto" w:fill="FFFFFF"/>
        </w:rPr>
        <w:t xml:space="preserve">., </w:t>
      </w:r>
      <w:r w:rsidRPr="0005277C">
        <w:rPr>
          <w:rFonts w:cstheme="minorHAnsi"/>
          <w:sz w:val="20"/>
          <w:szCs w:val="20"/>
          <w:shd w:val="clear" w:color="auto" w:fill="FFFFFF"/>
        </w:rPr>
        <w:t>240 litrów</w:t>
      </w:r>
      <w:r w:rsidR="00AF465D" w:rsidRPr="0005277C">
        <w:rPr>
          <w:rFonts w:cstheme="minorHAnsi"/>
          <w:sz w:val="20"/>
          <w:szCs w:val="20"/>
          <w:shd w:val="clear" w:color="auto" w:fill="FFFFFF"/>
        </w:rPr>
        <w:t xml:space="preserve"> – </w:t>
      </w:r>
      <w:r w:rsidRPr="0005277C">
        <w:rPr>
          <w:rFonts w:cstheme="minorHAnsi"/>
          <w:sz w:val="20"/>
          <w:szCs w:val="20"/>
          <w:shd w:val="clear" w:color="auto" w:fill="FFFFFF"/>
        </w:rPr>
        <w:t>1124 szt</w:t>
      </w:r>
      <w:r w:rsidR="00AF465D" w:rsidRPr="0005277C">
        <w:rPr>
          <w:rFonts w:cstheme="minorHAnsi"/>
          <w:sz w:val="20"/>
          <w:szCs w:val="20"/>
          <w:shd w:val="clear" w:color="auto" w:fill="FFFFFF"/>
        </w:rPr>
        <w:t xml:space="preserve">., </w:t>
      </w:r>
      <w:r w:rsidRPr="0005277C">
        <w:rPr>
          <w:rFonts w:cstheme="minorHAnsi"/>
          <w:sz w:val="20"/>
          <w:szCs w:val="20"/>
          <w:shd w:val="clear" w:color="auto" w:fill="FFFFFF"/>
        </w:rPr>
        <w:t>120 litrów</w:t>
      </w:r>
      <w:r w:rsidR="00AF465D" w:rsidRPr="0005277C">
        <w:rPr>
          <w:rFonts w:cstheme="minorHAnsi"/>
          <w:sz w:val="20"/>
          <w:szCs w:val="20"/>
          <w:shd w:val="clear" w:color="auto" w:fill="FFFFFF"/>
        </w:rPr>
        <w:t xml:space="preserve"> – </w:t>
      </w:r>
      <w:r w:rsidRPr="0005277C">
        <w:rPr>
          <w:rFonts w:cstheme="minorHAnsi"/>
          <w:sz w:val="20"/>
          <w:szCs w:val="20"/>
          <w:shd w:val="clear" w:color="auto" w:fill="FFFFFF"/>
        </w:rPr>
        <w:t>2200 szt</w:t>
      </w:r>
      <w:r w:rsidR="00AF465D" w:rsidRPr="0005277C">
        <w:rPr>
          <w:rFonts w:cstheme="minorHAnsi"/>
          <w:sz w:val="20"/>
          <w:szCs w:val="20"/>
          <w:shd w:val="clear" w:color="auto" w:fill="FFFFFF"/>
        </w:rPr>
        <w:t>.</w:t>
      </w:r>
    </w:p>
    <w:p w14:paraId="7F7D073B" w14:textId="554139F4" w:rsidR="0070308D" w:rsidRPr="0005277C" w:rsidRDefault="0070308D" w:rsidP="00283A26">
      <w:pPr>
        <w:pStyle w:val="Akapitzlist"/>
        <w:numPr>
          <w:ilvl w:val="0"/>
          <w:numId w:val="21"/>
        </w:numPr>
        <w:spacing w:after="0" w:line="240" w:lineRule="auto"/>
        <w:ind w:left="993"/>
        <w:jc w:val="both"/>
        <w:rPr>
          <w:rFonts w:cstheme="minorHAnsi"/>
          <w:sz w:val="20"/>
          <w:szCs w:val="20"/>
          <w:shd w:val="clear" w:color="auto" w:fill="FFFFFF"/>
        </w:rPr>
      </w:pPr>
      <w:r w:rsidRPr="0005277C">
        <w:rPr>
          <w:rFonts w:cstheme="minorHAnsi"/>
          <w:sz w:val="20"/>
          <w:szCs w:val="20"/>
          <w:shd w:val="clear" w:color="auto" w:fill="FFFFFF"/>
        </w:rPr>
        <w:t>Pojemnik na odpady ulegające biodegradacji – kolor brązowy w ilości</w:t>
      </w:r>
      <w:r w:rsidR="00AF465D" w:rsidRPr="0005277C">
        <w:rPr>
          <w:rFonts w:cstheme="minorHAnsi"/>
          <w:sz w:val="20"/>
          <w:szCs w:val="20"/>
          <w:shd w:val="clear" w:color="auto" w:fill="FFFFFF"/>
        </w:rPr>
        <w:t xml:space="preserve"> – </w:t>
      </w:r>
      <w:r w:rsidRPr="0005277C">
        <w:rPr>
          <w:rFonts w:cstheme="minorHAnsi"/>
          <w:sz w:val="20"/>
          <w:szCs w:val="20"/>
          <w:shd w:val="clear" w:color="auto" w:fill="FFFFFF"/>
        </w:rPr>
        <w:t>240 litrów</w:t>
      </w:r>
      <w:r w:rsidR="00AF465D" w:rsidRPr="0005277C">
        <w:rPr>
          <w:rFonts w:cstheme="minorHAnsi"/>
          <w:sz w:val="20"/>
          <w:szCs w:val="20"/>
          <w:shd w:val="clear" w:color="auto" w:fill="FFFFFF"/>
        </w:rPr>
        <w:t xml:space="preserve"> – </w:t>
      </w:r>
      <w:r w:rsidRPr="0005277C">
        <w:rPr>
          <w:rFonts w:cstheme="minorHAnsi"/>
          <w:sz w:val="20"/>
          <w:szCs w:val="20"/>
          <w:shd w:val="clear" w:color="auto" w:fill="FFFFFF"/>
        </w:rPr>
        <w:t>1190 szt</w:t>
      </w:r>
      <w:r w:rsidR="00AF465D" w:rsidRPr="0005277C">
        <w:rPr>
          <w:rFonts w:cstheme="minorHAnsi"/>
          <w:sz w:val="20"/>
          <w:szCs w:val="20"/>
          <w:shd w:val="clear" w:color="auto" w:fill="FFFFFF"/>
        </w:rPr>
        <w:t xml:space="preserve">., </w:t>
      </w:r>
      <w:r w:rsidRPr="0005277C">
        <w:rPr>
          <w:rFonts w:cstheme="minorHAnsi"/>
          <w:sz w:val="20"/>
          <w:szCs w:val="20"/>
          <w:shd w:val="clear" w:color="auto" w:fill="FFFFFF"/>
        </w:rPr>
        <w:t>120 litrów</w:t>
      </w:r>
      <w:r w:rsidR="00AF465D" w:rsidRPr="0005277C">
        <w:rPr>
          <w:rFonts w:cstheme="minorHAnsi"/>
          <w:sz w:val="20"/>
          <w:szCs w:val="20"/>
          <w:shd w:val="clear" w:color="auto" w:fill="FFFFFF"/>
        </w:rPr>
        <w:t xml:space="preserve"> – </w:t>
      </w:r>
      <w:r w:rsidRPr="0005277C">
        <w:rPr>
          <w:rFonts w:cstheme="minorHAnsi"/>
          <w:sz w:val="20"/>
          <w:szCs w:val="20"/>
          <w:shd w:val="clear" w:color="auto" w:fill="FFFFFF"/>
        </w:rPr>
        <w:t>2200 szt</w:t>
      </w:r>
      <w:r w:rsidR="00AF465D" w:rsidRPr="0005277C">
        <w:rPr>
          <w:rFonts w:cstheme="minorHAnsi"/>
          <w:sz w:val="20"/>
          <w:szCs w:val="20"/>
          <w:shd w:val="clear" w:color="auto" w:fill="FFFFFF"/>
        </w:rPr>
        <w:t xml:space="preserve">. </w:t>
      </w:r>
    </w:p>
    <w:p w14:paraId="004142A6" w14:textId="6C5B0D11" w:rsidR="0005277C" w:rsidRPr="0005277C" w:rsidRDefault="0005277C" w:rsidP="00283A26">
      <w:pPr>
        <w:pStyle w:val="Akapitzlist"/>
        <w:numPr>
          <w:ilvl w:val="0"/>
          <w:numId w:val="12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05277C">
        <w:rPr>
          <w:rFonts w:cstheme="minorHAnsi"/>
          <w:sz w:val="20"/>
          <w:szCs w:val="20"/>
        </w:rPr>
        <w:t>Wszystkie dostarczane pojemniki będą wyprodukowane w latach 2019 – 2020</w:t>
      </w:r>
      <w:r w:rsidR="00F84FC4">
        <w:rPr>
          <w:rFonts w:cstheme="minorHAnsi"/>
          <w:sz w:val="20"/>
          <w:szCs w:val="20"/>
        </w:rPr>
        <w:t>.</w:t>
      </w:r>
      <w:r w:rsidRPr="0005277C">
        <w:rPr>
          <w:rFonts w:cstheme="minorHAnsi"/>
          <w:sz w:val="20"/>
          <w:szCs w:val="20"/>
        </w:rPr>
        <w:t xml:space="preserve"> </w:t>
      </w:r>
      <w:r w:rsidR="00F84FC4">
        <w:rPr>
          <w:rFonts w:cstheme="minorHAnsi"/>
          <w:sz w:val="20"/>
          <w:szCs w:val="20"/>
        </w:rPr>
        <w:t>P</w:t>
      </w:r>
      <w:r w:rsidRPr="0005277C">
        <w:rPr>
          <w:rFonts w:cstheme="minorHAnsi"/>
          <w:sz w:val="20"/>
          <w:szCs w:val="20"/>
        </w:rPr>
        <w:t xml:space="preserve">ojemniki </w:t>
      </w:r>
      <w:r w:rsidR="00DD238D">
        <w:rPr>
          <w:rFonts w:cstheme="minorHAnsi"/>
          <w:sz w:val="20"/>
          <w:szCs w:val="20"/>
        </w:rPr>
        <w:t xml:space="preserve">muszą </w:t>
      </w:r>
      <w:r w:rsidRPr="0005277C">
        <w:rPr>
          <w:rFonts w:cstheme="minorHAnsi"/>
          <w:sz w:val="20"/>
          <w:szCs w:val="20"/>
        </w:rPr>
        <w:t>być nowe, muszą być technicznie sprawne, gotowe do pracy zgodnie z ich przeznaczeniem.</w:t>
      </w:r>
    </w:p>
    <w:p w14:paraId="150657C0" w14:textId="55252E53" w:rsidR="0005277C" w:rsidRPr="0005277C" w:rsidRDefault="0005277C" w:rsidP="00283A26">
      <w:pPr>
        <w:widowControl w:val="0"/>
        <w:numPr>
          <w:ilvl w:val="0"/>
          <w:numId w:val="12"/>
        </w:numPr>
        <w:adjustRightInd w:val="0"/>
        <w:spacing w:after="0" w:line="276" w:lineRule="auto"/>
        <w:jc w:val="both"/>
        <w:textAlignment w:val="baseline"/>
        <w:rPr>
          <w:rFonts w:cstheme="minorHAnsi"/>
          <w:sz w:val="20"/>
          <w:szCs w:val="20"/>
        </w:rPr>
      </w:pPr>
      <w:r w:rsidRPr="0005277C">
        <w:rPr>
          <w:rFonts w:cstheme="minorHAnsi"/>
          <w:sz w:val="20"/>
          <w:szCs w:val="20"/>
        </w:rPr>
        <w:t>Wykonawca dostarczy pojemniki własnym transportem, na własny koszt, własne ryzyko oraz zapewni ich rozładunek.</w:t>
      </w:r>
    </w:p>
    <w:p w14:paraId="62A69413" w14:textId="59796DC5" w:rsidR="0005277C" w:rsidRPr="0005277C" w:rsidRDefault="0005277C" w:rsidP="00283A26">
      <w:pPr>
        <w:pStyle w:val="Akapitzlist"/>
        <w:numPr>
          <w:ilvl w:val="0"/>
          <w:numId w:val="12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05277C">
        <w:rPr>
          <w:rFonts w:cstheme="minorHAnsi"/>
          <w:sz w:val="20"/>
          <w:szCs w:val="20"/>
        </w:rPr>
        <w:t>Dostarczane pojemniki będą spełniać wymagania określone przez Zamawiającego w załączniku nr 1 –opis przedmiotu zamówienia.</w:t>
      </w:r>
    </w:p>
    <w:p w14:paraId="240B8766" w14:textId="50BE0ED8" w:rsidR="0005277C" w:rsidRPr="0005277C" w:rsidRDefault="0005277C" w:rsidP="00283A26">
      <w:pPr>
        <w:pStyle w:val="Akapitzlist"/>
        <w:numPr>
          <w:ilvl w:val="0"/>
          <w:numId w:val="12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05277C">
        <w:rPr>
          <w:rFonts w:cstheme="minorHAnsi"/>
          <w:sz w:val="20"/>
          <w:szCs w:val="20"/>
        </w:rPr>
        <w:t>Wykonawca przyjmuje pełną odpowiedzialność za transport pojemników do miejsca dostawy, ich załadunek i rozładunek oraz ubezpieczenia od ryzyka utraty i uszkodzenia.</w:t>
      </w:r>
    </w:p>
    <w:p w14:paraId="56C7C7D0" w14:textId="3B134DF9" w:rsidR="00104B86" w:rsidRPr="0005277C" w:rsidRDefault="00104B86" w:rsidP="00283A26">
      <w:pPr>
        <w:pStyle w:val="Akapitzlist"/>
        <w:numPr>
          <w:ilvl w:val="0"/>
          <w:numId w:val="12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 w:rsidRPr="0005277C">
        <w:rPr>
          <w:rFonts w:cstheme="minorHAnsi"/>
          <w:sz w:val="20"/>
          <w:szCs w:val="20"/>
        </w:rPr>
        <w:t xml:space="preserve">Miejsce dostawy przedmiotu zamówienia: Przedsiębiorstwo Gospodarki Komunalnej i Mieszkaniowej </w:t>
      </w:r>
      <w:r w:rsidR="0005277C" w:rsidRPr="0005277C">
        <w:rPr>
          <w:rFonts w:cstheme="minorHAnsi"/>
          <w:sz w:val="20"/>
          <w:szCs w:val="20"/>
        </w:rPr>
        <w:t xml:space="preserve">                    </w:t>
      </w:r>
      <w:r w:rsidRPr="0005277C">
        <w:rPr>
          <w:rFonts w:cstheme="minorHAnsi"/>
          <w:sz w:val="20"/>
          <w:szCs w:val="20"/>
        </w:rPr>
        <w:t>w Antoniowie ul. Powstańców śląskich 54 46 – 40 Ozimek</w:t>
      </w:r>
      <w:r w:rsidR="00B4517C">
        <w:rPr>
          <w:rFonts w:cstheme="minorHAnsi"/>
          <w:sz w:val="20"/>
          <w:szCs w:val="20"/>
        </w:rPr>
        <w:t>.</w:t>
      </w:r>
      <w:r w:rsidRPr="0005277C">
        <w:rPr>
          <w:rFonts w:cstheme="minorHAnsi"/>
          <w:sz w:val="20"/>
          <w:szCs w:val="20"/>
        </w:rPr>
        <w:t xml:space="preserve">  </w:t>
      </w:r>
    </w:p>
    <w:p w14:paraId="6EA278EE" w14:textId="2D39E4FF" w:rsidR="00104B86" w:rsidRPr="0005277C" w:rsidRDefault="00104B86" w:rsidP="00283A26">
      <w:pPr>
        <w:widowControl w:val="0"/>
        <w:numPr>
          <w:ilvl w:val="0"/>
          <w:numId w:val="12"/>
        </w:numPr>
        <w:adjustRightInd w:val="0"/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  <w:r w:rsidRPr="0005277C">
        <w:rPr>
          <w:rFonts w:cstheme="minorHAnsi"/>
          <w:sz w:val="20"/>
          <w:szCs w:val="20"/>
        </w:rPr>
        <w:t>Ceny jednostkowe określone w ofercie są niezmienne w okresie obowiązywania umowy</w:t>
      </w:r>
      <w:r w:rsidR="000829AB" w:rsidRPr="0005277C">
        <w:rPr>
          <w:rFonts w:eastAsia="Times New Roman" w:cstheme="minorHAnsi"/>
          <w:sz w:val="20"/>
          <w:szCs w:val="20"/>
          <w:lang w:eastAsia="en-GB"/>
        </w:rPr>
        <w:t xml:space="preserve">. </w:t>
      </w:r>
    </w:p>
    <w:p w14:paraId="1E0F713A" w14:textId="5CF2DF03" w:rsidR="006C5560" w:rsidRPr="0005277C" w:rsidRDefault="00587A03" w:rsidP="00283A26">
      <w:pPr>
        <w:widowControl w:val="0"/>
        <w:numPr>
          <w:ilvl w:val="0"/>
          <w:numId w:val="12"/>
        </w:numPr>
        <w:adjustRightInd w:val="0"/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  <w:r w:rsidRPr="0005277C">
        <w:rPr>
          <w:rFonts w:eastAsia="Times New Roman" w:cstheme="minorHAnsi"/>
          <w:sz w:val="20"/>
          <w:szCs w:val="20"/>
          <w:lang w:eastAsia="en-GB"/>
        </w:rPr>
        <w:t>Specyfikacja Istotnych Warunków Zamówienia</w:t>
      </w:r>
      <w:r w:rsidR="00104B86" w:rsidRPr="0005277C">
        <w:rPr>
          <w:rFonts w:ascii="Calibri" w:eastAsia="Segoe UI" w:hAnsi="Calibri" w:cs="Times New Roman"/>
          <w:sz w:val="20"/>
          <w:szCs w:val="20"/>
        </w:rPr>
        <w:t xml:space="preserve"> </w:t>
      </w:r>
      <w:r w:rsidRPr="0005277C">
        <w:rPr>
          <w:rFonts w:eastAsia="Times New Roman" w:cstheme="minorHAnsi"/>
          <w:sz w:val="20"/>
          <w:szCs w:val="20"/>
          <w:lang w:eastAsia="en-GB"/>
        </w:rPr>
        <w:t xml:space="preserve">oraz oferta Wykonawcy stanowi integralną część </w:t>
      </w:r>
      <w:r w:rsidR="00526985" w:rsidRPr="0005277C">
        <w:rPr>
          <w:rFonts w:eastAsia="Times New Roman" w:cstheme="minorHAnsi"/>
          <w:sz w:val="20"/>
          <w:szCs w:val="20"/>
          <w:lang w:eastAsia="en-GB"/>
        </w:rPr>
        <w:t xml:space="preserve">niniejszej </w:t>
      </w:r>
      <w:r w:rsidRPr="0005277C">
        <w:rPr>
          <w:rFonts w:eastAsia="Times New Roman" w:cstheme="minorHAnsi"/>
          <w:sz w:val="20"/>
          <w:szCs w:val="20"/>
          <w:lang w:eastAsia="en-GB"/>
        </w:rPr>
        <w:t xml:space="preserve">umowy. </w:t>
      </w:r>
    </w:p>
    <w:p w14:paraId="51778EEB" w14:textId="78823A0E" w:rsidR="006C5560" w:rsidRPr="00AA2206" w:rsidRDefault="006C5560" w:rsidP="00AF465D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§ 2</w:t>
      </w:r>
    </w:p>
    <w:p w14:paraId="72B2A6D5" w14:textId="77777777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Termin realizacji umowy</w:t>
      </w:r>
      <w:r w:rsidRPr="00AA2206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</w:t>
      </w:r>
    </w:p>
    <w:p w14:paraId="4AB734EF" w14:textId="096FB6E6" w:rsidR="006C5560" w:rsidRPr="00C9511A" w:rsidRDefault="006C5560" w:rsidP="00283A26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</w:rPr>
      </w:pPr>
      <w:r w:rsidRPr="00C9511A">
        <w:rPr>
          <w:rFonts w:eastAsia="Times New Roman" w:cstheme="minorHAnsi"/>
          <w:sz w:val="20"/>
          <w:szCs w:val="20"/>
        </w:rPr>
        <w:t>Rozpoczęcie – od dnia podpisania umowy</w:t>
      </w:r>
      <w:r w:rsidR="00842EAA">
        <w:rPr>
          <w:rFonts w:eastAsia="Times New Roman" w:cstheme="minorHAnsi"/>
          <w:sz w:val="20"/>
          <w:szCs w:val="20"/>
        </w:rPr>
        <w:t>.</w:t>
      </w:r>
    </w:p>
    <w:p w14:paraId="74EA39CC" w14:textId="7D8354E5" w:rsidR="00842EAA" w:rsidRPr="00842EAA" w:rsidRDefault="00842EAA" w:rsidP="00283A26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eastAsia="Times New Roman" w:cstheme="minorHAnsi"/>
          <w:b/>
          <w:sz w:val="20"/>
          <w:szCs w:val="20"/>
        </w:rPr>
      </w:pPr>
      <w:bookmarkStart w:id="0" w:name="_Hlk45016457"/>
      <w:r>
        <w:rPr>
          <w:rFonts w:eastAsia="Times New Roman" w:cstheme="minorHAnsi"/>
          <w:bCs/>
          <w:sz w:val="20"/>
          <w:szCs w:val="20"/>
        </w:rPr>
        <w:t>D</w:t>
      </w:r>
      <w:r w:rsidRPr="00842EAA">
        <w:rPr>
          <w:rFonts w:eastAsia="Times New Roman" w:cstheme="minorHAnsi"/>
          <w:bCs/>
          <w:sz w:val="20"/>
          <w:szCs w:val="20"/>
        </w:rPr>
        <w:t xml:space="preserve">ostawa pojemników nastąpi partiami w ilości nie mniejszej niż 100 sztuk i nie większej niż </w:t>
      </w:r>
      <w:r w:rsidR="00FE68B5">
        <w:rPr>
          <w:rFonts w:eastAsia="Times New Roman" w:cstheme="minorHAnsi"/>
          <w:bCs/>
          <w:sz w:val="20"/>
          <w:szCs w:val="20"/>
        </w:rPr>
        <w:t>2</w:t>
      </w:r>
      <w:r w:rsidRPr="00842EAA">
        <w:rPr>
          <w:rFonts w:eastAsia="Times New Roman" w:cstheme="minorHAnsi"/>
          <w:bCs/>
          <w:sz w:val="20"/>
          <w:szCs w:val="20"/>
        </w:rPr>
        <w:t xml:space="preserve">000 sztuk. </w:t>
      </w:r>
      <w:r w:rsidR="0005277C">
        <w:rPr>
          <w:rFonts w:eastAsia="Times New Roman" w:cstheme="minorHAnsi"/>
          <w:bCs/>
          <w:sz w:val="20"/>
          <w:szCs w:val="20"/>
        </w:rPr>
        <w:t xml:space="preserve">Pierwsza dostawa </w:t>
      </w:r>
      <w:r w:rsidR="00B4517C">
        <w:rPr>
          <w:rFonts w:eastAsia="Times New Roman" w:cstheme="minorHAnsi"/>
          <w:bCs/>
          <w:sz w:val="20"/>
          <w:szCs w:val="20"/>
        </w:rPr>
        <w:t xml:space="preserve">nastąpi </w:t>
      </w:r>
      <w:r w:rsidR="0005277C">
        <w:rPr>
          <w:rFonts w:eastAsia="Times New Roman" w:cstheme="minorHAnsi"/>
          <w:bCs/>
          <w:sz w:val="20"/>
          <w:szCs w:val="20"/>
        </w:rPr>
        <w:t>nie</w:t>
      </w:r>
      <w:r w:rsidR="00B4517C">
        <w:rPr>
          <w:rFonts w:eastAsia="Times New Roman" w:cstheme="minorHAnsi"/>
          <w:bCs/>
          <w:sz w:val="20"/>
          <w:szCs w:val="20"/>
        </w:rPr>
        <w:t xml:space="preserve"> </w:t>
      </w:r>
      <w:r w:rsidR="0005277C">
        <w:rPr>
          <w:rFonts w:eastAsia="Times New Roman" w:cstheme="minorHAnsi"/>
          <w:bCs/>
          <w:sz w:val="20"/>
          <w:szCs w:val="20"/>
        </w:rPr>
        <w:t>później niż do dnia ……………….</w:t>
      </w:r>
      <w:r w:rsidR="000A4F72">
        <w:rPr>
          <w:rFonts w:eastAsia="Times New Roman" w:cstheme="minorHAnsi"/>
          <w:bCs/>
          <w:sz w:val="20"/>
          <w:szCs w:val="20"/>
        </w:rPr>
        <w:t xml:space="preserve"> (nie pó</w:t>
      </w:r>
      <w:r w:rsidR="00B4517C">
        <w:rPr>
          <w:rFonts w:eastAsia="Times New Roman" w:cstheme="minorHAnsi"/>
          <w:bCs/>
          <w:sz w:val="20"/>
          <w:szCs w:val="20"/>
        </w:rPr>
        <w:t>ź</w:t>
      </w:r>
      <w:r w:rsidR="000A4F72">
        <w:rPr>
          <w:rFonts w:eastAsia="Times New Roman" w:cstheme="minorHAnsi"/>
          <w:bCs/>
          <w:sz w:val="20"/>
          <w:szCs w:val="20"/>
        </w:rPr>
        <w:t>niej niż do dnia 31.10.2020</w:t>
      </w:r>
      <w:r w:rsidR="00B4517C">
        <w:rPr>
          <w:rFonts w:eastAsia="Times New Roman" w:cstheme="minorHAnsi"/>
          <w:bCs/>
          <w:sz w:val="20"/>
          <w:szCs w:val="20"/>
        </w:rPr>
        <w:t xml:space="preserve"> r.</w:t>
      </w:r>
      <w:r w:rsidR="000A4F72">
        <w:rPr>
          <w:rFonts w:eastAsia="Times New Roman" w:cstheme="minorHAnsi"/>
          <w:bCs/>
          <w:sz w:val="20"/>
          <w:szCs w:val="20"/>
        </w:rPr>
        <w:t xml:space="preserve">) </w:t>
      </w:r>
      <w:r w:rsidRPr="00842EAA">
        <w:rPr>
          <w:rFonts w:eastAsia="Times New Roman" w:cstheme="minorHAnsi"/>
          <w:bCs/>
          <w:sz w:val="20"/>
          <w:szCs w:val="20"/>
        </w:rPr>
        <w:t xml:space="preserve">Ostatnia dostawa nastąpi nie później niż </w:t>
      </w:r>
      <w:r>
        <w:rPr>
          <w:rFonts w:eastAsia="Times New Roman" w:cstheme="minorHAnsi"/>
          <w:bCs/>
          <w:sz w:val="20"/>
          <w:szCs w:val="20"/>
        </w:rPr>
        <w:t>do dnia 15.12.2020</w:t>
      </w:r>
      <w:r w:rsidR="00B4517C">
        <w:rPr>
          <w:rFonts w:eastAsia="Times New Roman" w:cstheme="minorHAnsi"/>
          <w:bCs/>
          <w:sz w:val="20"/>
          <w:szCs w:val="20"/>
        </w:rPr>
        <w:t xml:space="preserve"> </w:t>
      </w:r>
      <w:r>
        <w:rPr>
          <w:rFonts w:eastAsia="Times New Roman" w:cstheme="minorHAnsi"/>
          <w:bCs/>
          <w:sz w:val="20"/>
          <w:szCs w:val="20"/>
        </w:rPr>
        <w:t>r.</w:t>
      </w:r>
      <w:r w:rsidRPr="00842EAA">
        <w:rPr>
          <w:rFonts w:eastAsia="Times New Roman" w:cstheme="minorHAnsi"/>
          <w:bCs/>
          <w:sz w:val="20"/>
          <w:szCs w:val="20"/>
        </w:rPr>
        <w:t xml:space="preserve">  Ostatnie zamówienie może obejmować ilość mniejszą niż minimalna określona w zdaniu poprzednim</w:t>
      </w:r>
      <w:bookmarkEnd w:id="0"/>
      <w:r w:rsidRPr="00842EAA">
        <w:rPr>
          <w:rFonts w:eastAsia="Times New Roman" w:cstheme="minorHAnsi"/>
          <w:bCs/>
          <w:sz w:val="20"/>
          <w:szCs w:val="20"/>
        </w:rPr>
        <w:t>.</w:t>
      </w:r>
    </w:p>
    <w:p w14:paraId="7DFBDCE6" w14:textId="325CCF9B" w:rsidR="00842EAA" w:rsidRPr="00842EAA" w:rsidRDefault="00842EAA" w:rsidP="00283A26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eastAsia="Times New Roman" w:cstheme="minorHAnsi"/>
          <w:b/>
          <w:sz w:val="20"/>
          <w:szCs w:val="20"/>
        </w:rPr>
      </w:pPr>
      <w:r w:rsidRPr="00842EAA">
        <w:rPr>
          <w:rFonts w:eastAsia="Times New Roman" w:cstheme="minorHAnsi"/>
          <w:bCs/>
          <w:sz w:val="20"/>
          <w:szCs w:val="20"/>
        </w:rPr>
        <w:t>Brak realizacji zakupów w pełnej ilości pojemników określonych w ust. 1 nie uprawnia Wykonawcy do kierowania wobec Zamawiającego jakichkolwiek roszczeń</w:t>
      </w:r>
      <w:r w:rsidR="00B4517C">
        <w:rPr>
          <w:rFonts w:eastAsia="Times New Roman" w:cstheme="minorHAnsi"/>
          <w:bCs/>
          <w:sz w:val="20"/>
          <w:szCs w:val="20"/>
        </w:rPr>
        <w:t>,</w:t>
      </w:r>
      <w:r w:rsidRPr="00842EAA">
        <w:rPr>
          <w:rFonts w:eastAsia="Times New Roman" w:cstheme="minorHAnsi"/>
          <w:bCs/>
          <w:sz w:val="20"/>
          <w:szCs w:val="20"/>
        </w:rPr>
        <w:t xml:space="preserve"> w tym roszczeń o odszkodowanie z tego tytułu.</w:t>
      </w:r>
    </w:p>
    <w:p w14:paraId="0D6B32FD" w14:textId="77777777" w:rsidR="00A665A8" w:rsidRPr="00842EAA" w:rsidRDefault="00A665A8" w:rsidP="00842EAA">
      <w:pPr>
        <w:spacing w:after="0" w:line="240" w:lineRule="auto"/>
        <w:ind w:left="66"/>
        <w:jc w:val="both"/>
        <w:rPr>
          <w:rFonts w:eastAsia="Times New Roman" w:cstheme="minorHAnsi"/>
          <w:bCs/>
          <w:sz w:val="20"/>
          <w:szCs w:val="20"/>
        </w:rPr>
      </w:pPr>
    </w:p>
    <w:p w14:paraId="648FDB04" w14:textId="73E1B5D3" w:rsidR="006C5560" w:rsidRPr="009F03C9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9F03C9">
        <w:rPr>
          <w:rFonts w:eastAsia="Times New Roman" w:cstheme="minorHAnsi"/>
          <w:b/>
          <w:sz w:val="20"/>
          <w:szCs w:val="20"/>
        </w:rPr>
        <w:t>§ 3</w:t>
      </w:r>
    </w:p>
    <w:p w14:paraId="3CB66BFE" w14:textId="77777777" w:rsidR="00104B86" w:rsidRPr="009F03C9" w:rsidRDefault="00104B86" w:rsidP="00104B86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  <w:r w:rsidRPr="009F03C9">
        <w:rPr>
          <w:rFonts w:eastAsia="Times New Roman" w:cs="Times New Roman"/>
          <w:b/>
          <w:bCs/>
          <w:sz w:val="20"/>
          <w:szCs w:val="20"/>
        </w:rPr>
        <w:t>Prawo opcji</w:t>
      </w:r>
    </w:p>
    <w:p w14:paraId="3D59CDFC" w14:textId="723C927C" w:rsidR="00104B86" w:rsidRPr="009F03C9" w:rsidRDefault="00104B86" w:rsidP="00283A26">
      <w:pPr>
        <w:numPr>
          <w:ilvl w:val="1"/>
          <w:numId w:val="16"/>
        </w:numPr>
        <w:tabs>
          <w:tab w:val="left" w:pos="284"/>
          <w:tab w:val="num" w:pos="426"/>
        </w:tabs>
        <w:suppressAutoHyphens/>
        <w:spacing w:after="200" w:line="276" w:lineRule="auto"/>
        <w:ind w:hanging="584"/>
        <w:contextualSpacing/>
        <w:jc w:val="both"/>
        <w:rPr>
          <w:rFonts w:cstheme="minorHAnsi"/>
          <w:sz w:val="20"/>
          <w:szCs w:val="20"/>
          <w:lang w:eastAsia="en-US"/>
        </w:rPr>
      </w:pPr>
      <w:bookmarkStart w:id="1" w:name="_Hlk45016549"/>
      <w:r w:rsidRPr="009F03C9">
        <w:rPr>
          <w:rFonts w:cstheme="minorHAnsi"/>
          <w:sz w:val="20"/>
          <w:szCs w:val="20"/>
          <w:lang w:eastAsia="en-US"/>
        </w:rPr>
        <w:t>Zamawiający zastrzega sobie możliwość skorzystania z prawa opcji określonego w art. 34 ust. 5</w:t>
      </w:r>
      <w:r w:rsidR="00B4517C">
        <w:rPr>
          <w:rFonts w:cstheme="minorHAnsi"/>
          <w:sz w:val="20"/>
          <w:szCs w:val="20"/>
          <w:lang w:eastAsia="en-US"/>
        </w:rPr>
        <w:t xml:space="preserve"> </w:t>
      </w:r>
      <w:r w:rsidRPr="009F03C9">
        <w:rPr>
          <w:rFonts w:cstheme="minorHAnsi"/>
          <w:sz w:val="20"/>
          <w:szCs w:val="20"/>
          <w:lang w:eastAsia="en-US"/>
        </w:rPr>
        <w:t>ustawy</w:t>
      </w:r>
      <w:r w:rsidR="00B4517C">
        <w:rPr>
          <w:rFonts w:cstheme="minorHAnsi"/>
          <w:sz w:val="20"/>
          <w:szCs w:val="20"/>
          <w:lang w:eastAsia="en-US"/>
        </w:rPr>
        <w:t xml:space="preserve"> PZP</w:t>
      </w:r>
      <w:r w:rsidRPr="009F03C9">
        <w:rPr>
          <w:rFonts w:cstheme="minorHAnsi"/>
          <w:sz w:val="20"/>
          <w:szCs w:val="20"/>
          <w:lang w:eastAsia="en-US"/>
        </w:rPr>
        <w:t>.</w:t>
      </w:r>
    </w:p>
    <w:p w14:paraId="394006CD" w14:textId="77777777" w:rsidR="00104B86" w:rsidRPr="009F03C9" w:rsidRDefault="00104B86" w:rsidP="00283A26">
      <w:pPr>
        <w:numPr>
          <w:ilvl w:val="1"/>
          <w:numId w:val="16"/>
        </w:numPr>
        <w:tabs>
          <w:tab w:val="left" w:pos="284"/>
          <w:tab w:val="num" w:pos="426"/>
        </w:tabs>
        <w:suppressAutoHyphens/>
        <w:spacing w:after="200" w:line="276" w:lineRule="auto"/>
        <w:ind w:left="426" w:hanging="284"/>
        <w:contextualSpacing/>
        <w:jc w:val="both"/>
        <w:rPr>
          <w:rFonts w:cstheme="minorHAnsi"/>
          <w:sz w:val="20"/>
          <w:szCs w:val="20"/>
          <w:lang w:eastAsia="en-US"/>
        </w:rPr>
      </w:pPr>
      <w:r w:rsidRPr="009F03C9">
        <w:rPr>
          <w:rFonts w:cstheme="minorHAnsi"/>
          <w:sz w:val="20"/>
          <w:szCs w:val="20"/>
          <w:lang w:eastAsia="en-US"/>
        </w:rPr>
        <w:lastRenderedPageBreak/>
        <w:t>Prawo opcji jest uprawnieniem Zamawiającego, z którego będzie mógł skorzystać w ramach realizacji umowy.</w:t>
      </w:r>
    </w:p>
    <w:p w14:paraId="6851C089" w14:textId="2112E23B" w:rsidR="00104B86" w:rsidRPr="009F03C9" w:rsidRDefault="00104B86" w:rsidP="00283A26">
      <w:pPr>
        <w:numPr>
          <w:ilvl w:val="1"/>
          <w:numId w:val="16"/>
        </w:numPr>
        <w:tabs>
          <w:tab w:val="left" w:pos="284"/>
          <w:tab w:val="num" w:pos="426"/>
        </w:tabs>
        <w:suppressAutoHyphens/>
        <w:spacing w:after="200" w:line="276" w:lineRule="auto"/>
        <w:ind w:left="426" w:hanging="284"/>
        <w:contextualSpacing/>
        <w:jc w:val="both"/>
        <w:rPr>
          <w:rFonts w:cstheme="minorHAnsi"/>
          <w:sz w:val="20"/>
          <w:szCs w:val="20"/>
          <w:lang w:eastAsia="en-US"/>
        </w:rPr>
      </w:pPr>
      <w:r w:rsidRPr="009F03C9">
        <w:rPr>
          <w:rFonts w:cstheme="minorHAnsi"/>
          <w:sz w:val="20"/>
          <w:szCs w:val="20"/>
          <w:lang w:eastAsia="en-US"/>
        </w:rPr>
        <w:t>W przypadku nie</w:t>
      </w:r>
      <w:r w:rsidR="00B4517C">
        <w:rPr>
          <w:rFonts w:cstheme="minorHAnsi"/>
          <w:sz w:val="20"/>
          <w:szCs w:val="20"/>
          <w:lang w:eastAsia="en-US"/>
        </w:rPr>
        <w:t xml:space="preserve"> </w:t>
      </w:r>
      <w:r w:rsidRPr="009F03C9">
        <w:rPr>
          <w:rFonts w:cstheme="minorHAnsi"/>
          <w:sz w:val="20"/>
          <w:szCs w:val="20"/>
          <w:lang w:eastAsia="en-US"/>
        </w:rPr>
        <w:t>skorzystania z prawa opcji, Wykonawcy nie przysługują żadne roszczenia z tego tytułu.</w:t>
      </w:r>
    </w:p>
    <w:p w14:paraId="7A039C66" w14:textId="66B133FC" w:rsidR="003C3374" w:rsidRPr="002476B8" w:rsidRDefault="00104B86" w:rsidP="002476B8">
      <w:pPr>
        <w:numPr>
          <w:ilvl w:val="1"/>
          <w:numId w:val="16"/>
        </w:numPr>
        <w:tabs>
          <w:tab w:val="left" w:pos="284"/>
          <w:tab w:val="num" w:pos="426"/>
        </w:tabs>
        <w:suppressAutoHyphens/>
        <w:spacing w:after="0" w:line="240" w:lineRule="auto"/>
        <w:ind w:left="426" w:hanging="284"/>
        <w:contextualSpacing/>
        <w:jc w:val="both"/>
        <w:rPr>
          <w:rFonts w:eastAsia="Times New Roman" w:cstheme="minorHAnsi"/>
          <w:b/>
          <w:sz w:val="20"/>
          <w:szCs w:val="20"/>
        </w:rPr>
      </w:pPr>
      <w:r w:rsidRPr="009F03C9">
        <w:rPr>
          <w:rFonts w:cstheme="minorHAnsi"/>
          <w:sz w:val="20"/>
          <w:szCs w:val="20"/>
          <w:lang w:eastAsia="en-US"/>
        </w:rPr>
        <w:t>Realizacja prawa opcji polegać będzie na</w:t>
      </w:r>
      <w:r w:rsidRPr="009F03C9">
        <w:rPr>
          <w:rFonts w:cstheme="minorHAnsi"/>
          <w:bCs/>
          <w:iCs/>
          <w:sz w:val="20"/>
          <w:szCs w:val="20"/>
          <w:lang w:eastAsia="en-US"/>
        </w:rPr>
        <w:t xml:space="preserve"> ewentualnym zwiększeniu </w:t>
      </w:r>
      <w:r w:rsidRPr="009F03C9">
        <w:rPr>
          <w:rFonts w:cstheme="minorHAnsi"/>
          <w:b/>
          <w:iCs/>
          <w:sz w:val="20"/>
          <w:szCs w:val="20"/>
          <w:lang w:eastAsia="en-US"/>
        </w:rPr>
        <w:t xml:space="preserve">do </w:t>
      </w:r>
      <w:r w:rsidR="00FE68B5">
        <w:rPr>
          <w:rFonts w:cstheme="minorHAnsi"/>
          <w:b/>
          <w:iCs/>
          <w:sz w:val="20"/>
          <w:szCs w:val="20"/>
          <w:lang w:eastAsia="en-US"/>
        </w:rPr>
        <w:t>3</w:t>
      </w:r>
      <w:r w:rsidRPr="009F03C9">
        <w:rPr>
          <w:rFonts w:cstheme="minorHAnsi"/>
          <w:b/>
          <w:iCs/>
          <w:sz w:val="20"/>
          <w:szCs w:val="20"/>
          <w:lang w:eastAsia="en-US"/>
        </w:rPr>
        <w:t xml:space="preserve">0% </w:t>
      </w:r>
      <w:r w:rsidRPr="009F03C9">
        <w:rPr>
          <w:rFonts w:cstheme="minorHAnsi"/>
          <w:b/>
          <w:sz w:val="20"/>
          <w:szCs w:val="20"/>
          <w:lang w:eastAsia="en-US"/>
        </w:rPr>
        <w:t>ilości</w:t>
      </w:r>
      <w:r w:rsidRPr="009F03C9">
        <w:rPr>
          <w:rFonts w:cstheme="minorHAnsi"/>
          <w:sz w:val="20"/>
          <w:szCs w:val="20"/>
          <w:lang w:eastAsia="en-US"/>
        </w:rPr>
        <w:t xml:space="preserve"> pojemników na odpady przewidzianych w opisie przedmiotu zamówienia podstawowego</w:t>
      </w:r>
      <w:r w:rsidRPr="009F03C9">
        <w:rPr>
          <w:rFonts w:cstheme="minorHAnsi"/>
          <w:bCs/>
          <w:iCs/>
          <w:sz w:val="20"/>
          <w:szCs w:val="20"/>
          <w:lang w:eastAsia="en-US"/>
        </w:rPr>
        <w:t>.</w:t>
      </w:r>
      <w:bookmarkEnd w:id="1"/>
    </w:p>
    <w:p w14:paraId="00D9B889" w14:textId="77777777" w:rsidR="002476B8" w:rsidRDefault="002476B8" w:rsidP="002476B8">
      <w:pPr>
        <w:spacing w:after="0" w:line="240" w:lineRule="auto"/>
        <w:ind w:left="45" w:right="403"/>
        <w:jc w:val="center"/>
        <w:rPr>
          <w:rFonts w:cstheme="minorHAnsi"/>
          <w:b/>
          <w:iCs/>
          <w:sz w:val="20"/>
          <w:szCs w:val="20"/>
        </w:rPr>
      </w:pPr>
    </w:p>
    <w:p w14:paraId="25420373" w14:textId="3724262F" w:rsidR="0070308D" w:rsidRPr="009F03C9" w:rsidRDefault="0070308D" w:rsidP="002476B8">
      <w:pPr>
        <w:spacing w:after="0" w:line="240" w:lineRule="auto"/>
        <w:ind w:left="45" w:right="403"/>
        <w:jc w:val="center"/>
        <w:rPr>
          <w:rFonts w:cstheme="minorHAnsi"/>
          <w:b/>
          <w:iCs/>
          <w:sz w:val="20"/>
          <w:szCs w:val="20"/>
        </w:rPr>
      </w:pPr>
      <w:r w:rsidRPr="009F03C9">
        <w:rPr>
          <w:rFonts w:cstheme="minorHAnsi"/>
          <w:b/>
          <w:iCs/>
          <w:sz w:val="20"/>
          <w:szCs w:val="20"/>
        </w:rPr>
        <w:t>§ 4</w:t>
      </w:r>
    </w:p>
    <w:p w14:paraId="7DD210C0" w14:textId="75DE7553" w:rsidR="003C1F7F" w:rsidRPr="0005277C" w:rsidRDefault="003C1F7F" w:rsidP="002476B8">
      <w:pPr>
        <w:spacing w:after="0" w:line="240" w:lineRule="auto"/>
        <w:ind w:left="45" w:right="403"/>
        <w:jc w:val="center"/>
        <w:rPr>
          <w:rFonts w:cstheme="minorHAnsi"/>
          <w:b/>
          <w:iCs/>
          <w:sz w:val="20"/>
          <w:szCs w:val="20"/>
        </w:rPr>
      </w:pPr>
      <w:r w:rsidRPr="0005277C">
        <w:rPr>
          <w:rFonts w:cstheme="minorHAnsi"/>
          <w:b/>
          <w:iCs/>
          <w:sz w:val="20"/>
          <w:szCs w:val="20"/>
        </w:rPr>
        <w:t>Obowiązki stron</w:t>
      </w:r>
      <w:r w:rsidR="00AD0CF6" w:rsidRPr="0005277C">
        <w:rPr>
          <w:rFonts w:cstheme="minorHAnsi"/>
          <w:b/>
          <w:iCs/>
          <w:sz w:val="20"/>
          <w:szCs w:val="20"/>
        </w:rPr>
        <w:t xml:space="preserve"> i odbiór dostaw</w:t>
      </w:r>
    </w:p>
    <w:p w14:paraId="70688769" w14:textId="3CCEADC2" w:rsidR="0070308D" w:rsidRPr="009F03C9" w:rsidRDefault="0070308D" w:rsidP="00FE68B5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9F03C9">
        <w:rPr>
          <w:rFonts w:cstheme="minorHAnsi"/>
          <w:sz w:val="20"/>
          <w:szCs w:val="20"/>
        </w:rPr>
        <w:t>Zamawiający zobowiązuje się do odebrania zamówionych pojemników do odpadów od Wykonawcy  i do zapłaty Wykonawcy ceny zamówionych towarów</w:t>
      </w:r>
      <w:r w:rsidR="00AF465D" w:rsidRPr="009F03C9">
        <w:rPr>
          <w:rFonts w:cstheme="minorHAnsi"/>
          <w:sz w:val="20"/>
          <w:szCs w:val="20"/>
        </w:rPr>
        <w:t xml:space="preserve"> w </w:t>
      </w:r>
      <w:r w:rsidR="00B4517C">
        <w:rPr>
          <w:rFonts w:cstheme="minorHAnsi"/>
          <w:sz w:val="20"/>
          <w:szCs w:val="20"/>
        </w:rPr>
        <w:t>i</w:t>
      </w:r>
      <w:r w:rsidRPr="009F03C9">
        <w:rPr>
          <w:rFonts w:cstheme="minorHAnsi"/>
          <w:sz w:val="20"/>
          <w:szCs w:val="20"/>
        </w:rPr>
        <w:t>loś</w:t>
      </w:r>
      <w:r w:rsidR="00AF465D" w:rsidRPr="009F03C9">
        <w:rPr>
          <w:rFonts w:cstheme="minorHAnsi"/>
          <w:sz w:val="20"/>
          <w:szCs w:val="20"/>
        </w:rPr>
        <w:t>ci</w:t>
      </w:r>
      <w:r w:rsidRPr="009F03C9">
        <w:rPr>
          <w:rFonts w:cstheme="minorHAnsi"/>
          <w:sz w:val="20"/>
          <w:szCs w:val="20"/>
        </w:rPr>
        <w:t xml:space="preserve"> określon</w:t>
      </w:r>
      <w:r w:rsidR="00AF465D" w:rsidRPr="009F03C9">
        <w:rPr>
          <w:rFonts w:cstheme="minorHAnsi"/>
          <w:sz w:val="20"/>
          <w:szCs w:val="20"/>
        </w:rPr>
        <w:t>ej</w:t>
      </w:r>
      <w:r w:rsidRPr="009F03C9">
        <w:rPr>
          <w:rFonts w:cstheme="minorHAnsi"/>
          <w:sz w:val="20"/>
          <w:szCs w:val="20"/>
        </w:rPr>
        <w:t xml:space="preserve"> w </w:t>
      </w:r>
      <w:r w:rsidR="00AF465D" w:rsidRPr="009F03C9">
        <w:rPr>
          <w:rFonts w:cstheme="minorHAnsi"/>
          <w:sz w:val="20"/>
          <w:szCs w:val="20"/>
        </w:rPr>
        <w:t>§ 1</w:t>
      </w:r>
      <w:r w:rsidR="009F03C9" w:rsidRPr="009F03C9">
        <w:rPr>
          <w:rFonts w:cstheme="minorHAnsi"/>
          <w:sz w:val="20"/>
          <w:szCs w:val="20"/>
        </w:rPr>
        <w:t xml:space="preserve"> </w:t>
      </w:r>
      <w:r w:rsidR="00AF465D" w:rsidRPr="009F03C9">
        <w:rPr>
          <w:rFonts w:cstheme="minorHAnsi"/>
          <w:sz w:val="20"/>
          <w:szCs w:val="20"/>
        </w:rPr>
        <w:t>ust</w:t>
      </w:r>
      <w:r w:rsidR="009F03C9" w:rsidRPr="009F03C9">
        <w:rPr>
          <w:rFonts w:cstheme="minorHAnsi"/>
          <w:sz w:val="20"/>
          <w:szCs w:val="20"/>
        </w:rPr>
        <w:t xml:space="preserve">. </w:t>
      </w:r>
      <w:r w:rsidR="00AF465D" w:rsidRPr="009F03C9">
        <w:rPr>
          <w:rFonts w:cstheme="minorHAnsi"/>
          <w:sz w:val="20"/>
          <w:szCs w:val="20"/>
        </w:rPr>
        <w:t xml:space="preserve">1 </w:t>
      </w:r>
      <w:r w:rsidRPr="009F03C9">
        <w:rPr>
          <w:rFonts w:cstheme="minorHAnsi"/>
          <w:sz w:val="20"/>
          <w:szCs w:val="20"/>
        </w:rPr>
        <w:t xml:space="preserve"> niniejszej umowy</w:t>
      </w:r>
      <w:r w:rsidR="00AF465D" w:rsidRPr="009F03C9">
        <w:rPr>
          <w:rFonts w:cstheme="minorHAnsi"/>
          <w:sz w:val="20"/>
          <w:szCs w:val="20"/>
        </w:rPr>
        <w:t>.</w:t>
      </w:r>
    </w:p>
    <w:p w14:paraId="5DA2C4ED" w14:textId="53309027" w:rsidR="0070308D" w:rsidRPr="00134991" w:rsidRDefault="0070308D" w:rsidP="00FE68B5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9F03C9">
        <w:rPr>
          <w:rFonts w:cstheme="minorHAnsi"/>
          <w:sz w:val="20"/>
          <w:szCs w:val="20"/>
        </w:rPr>
        <w:t>Wykonawca zobowiązuje się do</w:t>
      </w:r>
      <w:r w:rsidR="00134991">
        <w:rPr>
          <w:rFonts w:cstheme="minorHAnsi"/>
          <w:sz w:val="20"/>
          <w:szCs w:val="20"/>
        </w:rPr>
        <w:t xml:space="preserve"> </w:t>
      </w:r>
      <w:r w:rsidRPr="002F02B1">
        <w:rPr>
          <w:rFonts w:cstheme="minorHAnsi"/>
          <w:sz w:val="20"/>
          <w:szCs w:val="20"/>
        </w:rPr>
        <w:t xml:space="preserve">sprzedaży na rzecz Zamawiającego pojemników na odpady określonych </w:t>
      </w:r>
      <w:r w:rsidR="00AF465D" w:rsidRPr="002F02B1">
        <w:rPr>
          <w:rFonts w:cstheme="minorHAnsi"/>
          <w:sz w:val="20"/>
          <w:szCs w:val="20"/>
        </w:rPr>
        <w:t>w § 1 ust</w:t>
      </w:r>
      <w:r w:rsidR="00134991" w:rsidRPr="002F02B1">
        <w:rPr>
          <w:rFonts w:cstheme="minorHAnsi"/>
          <w:sz w:val="20"/>
          <w:szCs w:val="20"/>
        </w:rPr>
        <w:t>.</w:t>
      </w:r>
      <w:r w:rsidR="00AF465D" w:rsidRPr="002F02B1">
        <w:rPr>
          <w:rFonts w:cstheme="minorHAnsi"/>
          <w:sz w:val="20"/>
          <w:szCs w:val="20"/>
        </w:rPr>
        <w:t xml:space="preserve"> 1 </w:t>
      </w:r>
      <w:r w:rsidRPr="002F02B1">
        <w:rPr>
          <w:rFonts w:cstheme="minorHAnsi"/>
          <w:sz w:val="20"/>
          <w:szCs w:val="20"/>
        </w:rPr>
        <w:t xml:space="preserve"> do niniejszej umowy</w:t>
      </w:r>
      <w:r w:rsidR="00134991" w:rsidRPr="00134991">
        <w:rPr>
          <w:rFonts w:cstheme="minorHAnsi"/>
          <w:sz w:val="20"/>
          <w:szCs w:val="20"/>
        </w:rPr>
        <w:t>.</w:t>
      </w:r>
    </w:p>
    <w:p w14:paraId="24D64177" w14:textId="543BC6CF" w:rsidR="00AF465D" w:rsidRPr="00DF7BC7" w:rsidRDefault="00AF465D" w:rsidP="00FE68B5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after="200" w:line="276" w:lineRule="auto"/>
        <w:ind w:left="567"/>
        <w:jc w:val="both"/>
        <w:rPr>
          <w:rFonts w:eastAsia="Times New Roman"/>
          <w:sz w:val="20"/>
          <w:szCs w:val="20"/>
        </w:rPr>
      </w:pPr>
      <w:r w:rsidRPr="009F03C9">
        <w:rPr>
          <w:rFonts w:eastAsia="Calibri" w:cstheme="minorHAnsi"/>
          <w:sz w:val="20"/>
          <w:szCs w:val="20"/>
          <w:lang w:eastAsia="zh-CN"/>
        </w:rPr>
        <w:t>Wykonawca oświadcza, że</w:t>
      </w:r>
      <w:r w:rsidR="00134991">
        <w:rPr>
          <w:rFonts w:eastAsia="Calibri" w:cstheme="minorHAnsi"/>
          <w:sz w:val="20"/>
          <w:szCs w:val="20"/>
          <w:lang w:eastAsia="zh-CN"/>
        </w:rPr>
        <w:t xml:space="preserve"> </w:t>
      </w:r>
      <w:r w:rsidRPr="00FE68B5">
        <w:rPr>
          <w:sz w:val="20"/>
          <w:szCs w:val="20"/>
        </w:rPr>
        <w:t xml:space="preserve">parametry dostarczanych pojemników na odpady spełniają parametry określone </w:t>
      </w:r>
      <w:r w:rsidR="009F03C9" w:rsidRPr="00FE68B5">
        <w:rPr>
          <w:sz w:val="20"/>
          <w:szCs w:val="20"/>
        </w:rPr>
        <w:t>załączniku nr 1 do S</w:t>
      </w:r>
      <w:r w:rsidR="002F02B1">
        <w:rPr>
          <w:sz w:val="20"/>
          <w:szCs w:val="20"/>
        </w:rPr>
        <w:t>I</w:t>
      </w:r>
      <w:r w:rsidR="009F03C9" w:rsidRPr="00FE68B5">
        <w:rPr>
          <w:sz w:val="20"/>
          <w:szCs w:val="20"/>
        </w:rPr>
        <w:t>WZ – opis przedmiotu zamówienia</w:t>
      </w:r>
      <w:r w:rsidR="00134991" w:rsidRPr="00DF7BC7">
        <w:rPr>
          <w:sz w:val="20"/>
          <w:szCs w:val="20"/>
        </w:rPr>
        <w:t>.</w:t>
      </w:r>
    </w:p>
    <w:p w14:paraId="1A92EEC0" w14:textId="77777777" w:rsidR="00AF465D" w:rsidRPr="009F03C9" w:rsidRDefault="00AF465D" w:rsidP="00283A26">
      <w:pPr>
        <w:pStyle w:val="Akapitzlist"/>
        <w:numPr>
          <w:ilvl w:val="0"/>
          <w:numId w:val="17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eastAsia="Times New Roman"/>
          <w:sz w:val="20"/>
          <w:szCs w:val="20"/>
        </w:rPr>
      </w:pPr>
      <w:r w:rsidRPr="009F03C9">
        <w:rPr>
          <w:rFonts w:eastAsia="Times New Roman"/>
          <w:sz w:val="20"/>
          <w:szCs w:val="20"/>
        </w:rPr>
        <w:t>Zamawiający zastrzega sobie prawo do wykonania analizy jakości, grubości oraz pozostałych parametrów dostarczonych pojemników w wyspecjalizowanym laboratorium. W przypadku stwierdzenia wad, całkowity koszt badania poniesie Wykonawca.</w:t>
      </w:r>
    </w:p>
    <w:p w14:paraId="27890D21" w14:textId="77777777" w:rsidR="0005277C" w:rsidRPr="0005277C" w:rsidRDefault="00AF465D" w:rsidP="00283A26">
      <w:pPr>
        <w:pStyle w:val="Akapitzlist"/>
        <w:numPr>
          <w:ilvl w:val="0"/>
          <w:numId w:val="17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eastAsia="Times New Roman"/>
          <w:sz w:val="20"/>
          <w:szCs w:val="20"/>
        </w:rPr>
      </w:pPr>
      <w:r w:rsidRPr="009F03C9">
        <w:rPr>
          <w:rFonts w:cs="Times New Roman"/>
          <w:sz w:val="20"/>
          <w:szCs w:val="20"/>
        </w:rPr>
        <w:t xml:space="preserve"> W przypadku stwierdzenia niespełnienia wymagań przez dostawę Zamawiający zażąda niezwłocznego dostarczenia przedmiotu zamówienia po raz drugi. W przypadku </w:t>
      </w:r>
      <w:r w:rsidR="009F03C9">
        <w:rPr>
          <w:rFonts w:cs="Times New Roman"/>
          <w:sz w:val="20"/>
          <w:szCs w:val="20"/>
        </w:rPr>
        <w:t>opóźnienia</w:t>
      </w:r>
      <w:r w:rsidRPr="009F03C9">
        <w:rPr>
          <w:rFonts w:cs="Times New Roman"/>
          <w:sz w:val="20"/>
          <w:szCs w:val="20"/>
        </w:rPr>
        <w:t xml:space="preserve"> w dostarczeniu pojemników, przekraczającej </w:t>
      </w:r>
      <w:r w:rsidR="009F03C9">
        <w:rPr>
          <w:rFonts w:cs="Times New Roman"/>
          <w:sz w:val="20"/>
          <w:szCs w:val="20"/>
        </w:rPr>
        <w:t>48</w:t>
      </w:r>
      <w:r w:rsidRPr="009F03C9">
        <w:rPr>
          <w:rFonts w:cs="Times New Roman"/>
          <w:sz w:val="20"/>
          <w:szCs w:val="20"/>
        </w:rPr>
        <w:t xml:space="preserve"> godzin od momentu zgłoszenia przez Zamawiającego niespełnienia wymagań dostawy, Wykonawca pokrywa całość kosztów zrealizowania dostawy przez innego Wykonawcę.</w:t>
      </w:r>
    </w:p>
    <w:p w14:paraId="40D8E92B" w14:textId="77777777" w:rsidR="0005277C" w:rsidRPr="0005277C" w:rsidRDefault="00AD0CF6" w:rsidP="00283A26">
      <w:pPr>
        <w:pStyle w:val="Akapitzlist"/>
        <w:numPr>
          <w:ilvl w:val="0"/>
          <w:numId w:val="17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eastAsia="Times New Roman" w:cstheme="minorHAnsi"/>
          <w:sz w:val="20"/>
          <w:szCs w:val="20"/>
        </w:rPr>
      </w:pPr>
      <w:r w:rsidRPr="0005277C">
        <w:rPr>
          <w:rFonts w:cstheme="minorHAnsi"/>
          <w:sz w:val="20"/>
          <w:szCs w:val="20"/>
        </w:rPr>
        <w:t xml:space="preserve">Odbiór części przedmiotu zamówienia następuje na podstawie protokołów zdawczo – odbiorczych </w:t>
      </w:r>
      <w:r w:rsidRPr="0005277C">
        <w:rPr>
          <w:rFonts w:cstheme="minorHAnsi"/>
          <w:sz w:val="20"/>
          <w:szCs w:val="20"/>
        </w:rPr>
        <w:br/>
        <w:t>po stwierdzeniu przez Zamawiającego:</w:t>
      </w:r>
    </w:p>
    <w:p w14:paraId="3E9D0BC5" w14:textId="12D9A4A7" w:rsidR="0005277C" w:rsidRPr="0005277C" w:rsidRDefault="00AD0CF6" w:rsidP="00283A26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05277C">
        <w:rPr>
          <w:rFonts w:cstheme="minorHAnsi"/>
          <w:sz w:val="20"/>
          <w:szCs w:val="20"/>
        </w:rPr>
        <w:t>Zgodności dostawy z opisem przedmiotu zamówienia w SIWZ</w:t>
      </w:r>
      <w:r w:rsidR="00134991">
        <w:rPr>
          <w:rFonts w:cstheme="minorHAnsi"/>
          <w:sz w:val="20"/>
          <w:szCs w:val="20"/>
        </w:rPr>
        <w:t>,</w:t>
      </w:r>
    </w:p>
    <w:p w14:paraId="0265614A" w14:textId="77777777" w:rsidR="0005277C" w:rsidRPr="0005277C" w:rsidRDefault="00AD0CF6" w:rsidP="00283A26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05277C">
        <w:rPr>
          <w:rFonts w:cstheme="minorHAnsi"/>
          <w:sz w:val="20"/>
          <w:szCs w:val="20"/>
        </w:rPr>
        <w:t xml:space="preserve">Braku jakichkolwiek uszkodzeń, </w:t>
      </w:r>
    </w:p>
    <w:p w14:paraId="418A8A0A" w14:textId="5833DCD1" w:rsidR="00AD0CF6" w:rsidRPr="0005277C" w:rsidRDefault="00AD0CF6" w:rsidP="00283A26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05277C">
        <w:rPr>
          <w:rFonts w:cstheme="minorHAnsi"/>
          <w:sz w:val="20"/>
          <w:szCs w:val="20"/>
        </w:rPr>
        <w:t>Zgodności ze złożonym zamówieniem</w:t>
      </w:r>
      <w:r w:rsidR="00134991">
        <w:rPr>
          <w:rFonts w:cstheme="minorHAnsi"/>
          <w:sz w:val="20"/>
          <w:szCs w:val="20"/>
        </w:rPr>
        <w:t>.</w:t>
      </w:r>
      <w:r w:rsidRPr="0005277C">
        <w:rPr>
          <w:rFonts w:cstheme="minorHAnsi"/>
          <w:sz w:val="20"/>
          <w:szCs w:val="20"/>
        </w:rPr>
        <w:t xml:space="preserve"> </w:t>
      </w:r>
    </w:p>
    <w:p w14:paraId="45A7898B" w14:textId="428E43BB" w:rsidR="0005277C" w:rsidRDefault="00AD0CF6" w:rsidP="00283A26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cstheme="minorHAnsi"/>
          <w:sz w:val="20"/>
          <w:szCs w:val="20"/>
        </w:rPr>
      </w:pPr>
      <w:r w:rsidRPr="0005277C">
        <w:rPr>
          <w:rFonts w:cstheme="minorHAnsi"/>
          <w:sz w:val="20"/>
          <w:szCs w:val="20"/>
        </w:rPr>
        <w:t>W przypadku stwierdzenia przy odbiorze przez Zamawiaj</w:t>
      </w:r>
      <w:r w:rsidRPr="0005277C">
        <w:rPr>
          <w:rFonts w:eastAsia="TimesNewRoman" w:cstheme="minorHAnsi"/>
          <w:sz w:val="20"/>
          <w:szCs w:val="20"/>
        </w:rPr>
        <w:t>ą</w:t>
      </w:r>
      <w:r w:rsidRPr="0005277C">
        <w:rPr>
          <w:rFonts w:cstheme="minorHAnsi"/>
          <w:sz w:val="20"/>
          <w:szCs w:val="20"/>
        </w:rPr>
        <w:t>cego niezgodno</w:t>
      </w:r>
      <w:r w:rsidRPr="0005277C">
        <w:rPr>
          <w:rFonts w:eastAsia="TimesNewRoman" w:cstheme="minorHAnsi"/>
          <w:sz w:val="20"/>
          <w:szCs w:val="20"/>
        </w:rPr>
        <w:t>ś</w:t>
      </w:r>
      <w:r w:rsidRPr="0005277C">
        <w:rPr>
          <w:rFonts w:cstheme="minorHAnsi"/>
          <w:sz w:val="20"/>
          <w:szCs w:val="20"/>
        </w:rPr>
        <w:t xml:space="preserve">ci przedmiotu zamówienia </w:t>
      </w:r>
      <w:r w:rsidRPr="0005277C">
        <w:rPr>
          <w:rFonts w:cstheme="minorHAnsi"/>
          <w:sz w:val="20"/>
          <w:szCs w:val="20"/>
        </w:rPr>
        <w:br/>
        <w:t>z opisem przedmiotu zamówienia w SIWZ, a tak</w:t>
      </w:r>
      <w:r w:rsidRPr="0005277C">
        <w:rPr>
          <w:rFonts w:eastAsia="TimesNewRoman" w:cstheme="minorHAnsi"/>
          <w:sz w:val="20"/>
          <w:szCs w:val="20"/>
        </w:rPr>
        <w:t>ż</w:t>
      </w:r>
      <w:r w:rsidRPr="0005277C">
        <w:rPr>
          <w:rFonts w:cstheme="minorHAnsi"/>
          <w:sz w:val="20"/>
          <w:szCs w:val="20"/>
        </w:rPr>
        <w:t>e złej jako</w:t>
      </w:r>
      <w:r w:rsidRPr="0005277C">
        <w:rPr>
          <w:rFonts w:eastAsia="TimesNewRoman" w:cstheme="minorHAnsi"/>
          <w:sz w:val="20"/>
          <w:szCs w:val="20"/>
        </w:rPr>
        <w:t>ś</w:t>
      </w:r>
      <w:r w:rsidRPr="0005277C">
        <w:rPr>
          <w:rFonts w:cstheme="minorHAnsi"/>
          <w:sz w:val="20"/>
          <w:szCs w:val="20"/>
        </w:rPr>
        <w:t>ci  dostarczonych pojemników, Zamawiający odmówi podpisania protokołu, a Wykonawca zobowi</w:t>
      </w:r>
      <w:r w:rsidRPr="0005277C">
        <w:rPr>
          <w:rFonts w:eastAsia="TimesNewRoman" w:cstheme="minorHAnsi"/>
          <w:sz w:val="20"/>
          <w:szCs w:val="20"/>
        </w:rPr>
        <w:t>ą</w:t>
      </w:r>
      <w:r w:rsidRPr="0005277C">
        <w:rPr>
          <w:rFonts w:cstheme="minorHAnsi"/>
          <w:sz w:val="20"/>
          <w:szCs w:val="20"/>
        </w:rPr>
        <w:t>zany jest do ich wymiany na woln</w:t>
      </w:r>
      <w:r w:rsidR="00134991">
        <w:rPr>
          <w:rFonts w:cstheme="minorHAnsi"/>
          <w:sz w:val="20"/>
          <w:szCs w:val="20"/>
        </w:rPr>
        <w:t>e</w:t>
      </w:r>
      <w:r w:rsidRPr="0005277C">
        <w:rPr>
          <w:rFonts w:cstheme="minorHAnsi"/>
          <w:sz w:val="20"/>
          <w:szCs w:val="20"/>
        </w:rPr>
        <w:t xml:space="preserve"> od wad, zachowuj</w:t>
      </w:r>
      <w:r w:rsidRPr="0005277C">
        <w:rPr>
          <w:rFonts w:eastAsia="TimesNewRoman" w:cstheme="minorHAnsi"/>
          <w:sz w:val="20"/>
          <w:szCs w:val="20"/>
        </w:rPr>
        <w:t>ą</w:t>
      </w:r>
      <w:r w:rsidRPr="0005277C">
        <w:rPr>
          <w:rFonts w:cstheme="minorHAnsi"/>
          <w:sz w:val="20"/>
          <w:szCs w:val="20"/>
        </w:rPr>
        <w:t xml:space="preserve">c termin dostawy, o którym mowa w § </w:t>
      </w:r>
      <w:r w:rsidR="0005277C">
        <w:rPr>
          <w:rFonts w:cstheme="minorHAnsi"/>
          <w:sz w:val="20"/>
          <w:szCs w:val="20"/>
        </w:rPr>
        <w:t>2</w:t>
      </w:r>
      <w:r w:rsidRPr="0005277C">
        <w:rPr>
          <w:rFonts w:cstheme="minorHAnsi"/>
          <w:sz w:val="20"/>
          <w:szCs w:val="20"/>
        </w:rPr>
        <w:t>.</w:t>
      </w:r>
    </w:p>
    <w:p w14:paraId="538810AE" w14:textId="02D0B7ED" w:rsidR="006C5560" w:rsidRPr="00D44709" w:rsidRDefault="00AD0CF6" w:rsidP="0070308D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cstheme="minorHAnsi"/>
          <w:sz w:val="20"/>
          <w:szCs w:val="20"/>
        </w:rPr>
      </w:pPr>
      <w:r w:rsidRPr="0005277C">
        <w:rPr>
          <w:rFonts w:cstheme="minorHAnsi"/>
          <w:sz w:val="20"/>
          <w:szCs w:val="20"/>
        </w:rPr>
        <w:t>Protokół zdawczo – odbiorczy zarówno ze strony Zamawiającego jak i Wykonawcy podpiszą upoważnieni przedstawiciele.</w:t>
      </w:r>
      <w:r w:rsidRPr="0005277C">
        <w:rPr>
          <w:rFonts w:ascii="Arial" w:hAnsi="Arial" w:cs="Arial"/>
          <w:sz w:val="20"/>
          <w:szCs w:val="20"/>
        </w:rPr>
        <w:t xml:space="preserve"> </w:t>
      </w:r>
    </w:p>
    <w:p w14:paraId="25F4B93B" w14:textId="696D4CCA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§</w:t>
      </w:r>
      <w:r w:rsidR="00945B64">
        <w:rPr>
          <w:rFonts w:eastAsia="Times New Roman" w:cstheme="minorHAnsi"/>
          <w:b/>
          <w:sz w:val="20"/>
          <w:szCs w:val="20"/>
        </w:rPr>
        <w:t>5</w:t>
      </w:r>
    </w:p>
    <w:p w14:paraId="3872D3FE" w14:textId="77777777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Przedstawiciele stron</w:t>
      </w:r>
    </w:p>
    <w:p w14:paraId="283B7CA9" w14:textId="77777777" w:rsidR="006C5560" w:rsidRPr="00AA2206" w:rsidRDefault="006C5560" w:rsidP="00E105D3">
      <w:pPr>
        <w:numPr>
          <w:ilvl w:val="0"/>
          <w:numId w:val="6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Przedstawicielem ze  strony Zamawiają</w:t>
      </w:r>
      <w:r w:rsidR="00F96F2C" w:rsidRPr="00AA2206">
        <w:rPr>
          <w:rFonts w:eastAsia="Times New Roman" w:cstheme="minorHAnsi"/>
          <w:sz w:val="20"/>
          <w:szCs w:val="20"/>
        </w:rPr>
        <w:t>cego upoważnionym do dokonywania</w:t>
      </w:r>
      <w:r w:rsidRPr="00AA2206">
        <w:rPr>
          <w:rFonts w:eastAsia="Times New Roman" w:cstheme="minorHAnsi"/>
          <w:sz w:val="20"/>
          <w:szCs w:val="20"/>
        </w:rPr>
        <w:t xml:space="preserve"> czynności związanych z realizacją niniejszej umowy jest ………………………………………….</w:t>
      </w:r>
      <w:r w:rsidR="00AC22AA">
        <w:rPr>
          <w:rFonts w:eastAsia="Times New Roman" w:cstheme="minorHAnsi"/>
          <w:sz w:val="20"/>
          <w:szCs w:val="20"/>
        </w:rPr>
        <w:t xml:space="preserve">, </w:t>
      </w:r>
      <w:r w:rsidRPr="00AA2206">
        <w:rPr>
          <w:rFonts w:eastAsia="Times New Roman" w:cstheme="minorHAnsi"/>
          <w:sz w:val="20"/>
          <w:szCs w:val="20"/>
        </w:rPr>
        <w:t>a w przypadku jego nieobecności osoba go zastępująca.</w:t>
      </w:r>
    </w:p>
    <w:p w14:paraId="0D2A1A84" w14:textId="6B4772C9" w:rsidR="00A24989" w:rsidRPr="00AA2206" w:rsidRDefault="00AF465D" w:rsidP="00A24989">
      <w:pPr>
        <w:numPr>
          <w:ilvl w:val="0"/>
          <w:numId w:val="6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Przedstawicielem ze strony Wykonawcy</w:t>
      </w:r>
      <w:r w:rsidR="006C5560" w:rsidRPr="00AA2206">
        <w:rPr>
          <w:rFonts w:eastAsia="Times New Roman" w:cstheme="minorHAnsi"/>
          <w:sz w:val="20"/>
          <w:szCs w:val="20"/>
        </w:rPr>
        <w:t xml:space="preserve"> będzie ……………</w:t>
      </w:r>
      <w:r w:rsidR="00AC22AA">
        <w:rPr>
          <w:rFonts w:eastAsia="Times New Roman" w:cstheme="minorHAnsi"/>
          <w:sz w:val="20"/>
          <w:szCs w:val="20"/>
        </w:rPr>
        <w:t>,</w:t>
      </w:r>
      <w:r w:rsidR="006C5560" w:rsidRPr="00AA2206">
        <w:rPr>
          <w:rFonts w:eastAsia="Times New Roman" w:cstheme="minorHAnsi"/>
          <w:sz w:val="20"/>
          <w:szCs w:val="20"/>
        </w:rPr>
        <w:t xml:space="preserve"> </w:t>
      </w:r>
    </w:p>
    <w:p w14:paraId="1B3B31D0" w14:textId="77777777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i/>
          <w:sz w:val="20"/>
          <w:szCs w:val="20"/>
        </w:rPr>
      </w:pPr>
    </w:p>
    <w:p w14:paraId="2CC526D8" w14:textId="77777777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§6</w:t>
      </w:r>
    </w:p>
    <w:p w14:paraId="226FFBF8" w14:textId="77777777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Wynagrodzenie i warunki płatności</w:t>
      </w:r>
    </w:p>
    <w:p w14:paraId="7E6A9D29" w14:textId="77777777" w:rsidR="00AF465D" w:rsidRDefault="006C5560" w:rsidP="00AF465D">
      <w:pPr>
        <w:numPr>
          <w:ilvl w:val="0"/>
          <w:numId w:val="2"/>
        </w:numPr>
        <w:spacing w:after="0" w:line="240" w:lineRule="auto"/>
        <w:ind w:left="360" w:right="-110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 xml:space="preserve">Strony ustalają, że za wykonanie przedmiotu umowy określonego w § 1 niniejszej umowy Wykonawca otrzyma </w:t>
      </w:r>
      <w:bookmarkStart w:id="2" w:name="_Hlk36712029"/>
      <w:r w:rsidRPr="00AA2206">
        <w:rPr>
          <w:rFonts w:eastAsia="Times New Roman" w:cstheme="minorHAnsi"/>
          <w:sz w:val="20"/>
          <w:szCs w:val="20"/>
        </w:rPr>
        <w:t xml:space="preserve">wynagrodzenie </w:t>
      </w:r>
      <w:r w:rsidR="00825637">
        <w:rPr>
          <w:rFonts w:eastAsia="Times New Roman" w:cstheme="minorHAnsi"/>
          <w:sz w:val="20"/>
          <w:szCs w:val="20"/>
        </w:rPr>
        <w:t>:</w:t>
      </w:r>
    </w:p>
    <w:p w14:paraId="626DBEFD" w14:textId="66C92516" w:rsidR="006C5560" w:rsidRPr="00AF465D" w:rsidRDefault="006C5560" w:rsidP="00AF465D">
      <w:pPr>
        <w:spacing w:after="0" w:line="240" w:lineRule="auto"/>
        <w:ind w:left="360" w:right="-110"/>
        <w:jc w:val="both"/>
        <w:rPr>
          <w:rFonts w:eastAsia="Times New Roman" w:cstheme="minorHAnsi"/>
          <w:sz w:val="20"/>
          <w:szCs w:val="20"/>
        </w:rPr>
      </w:pPr>
      <w:r w:rsidRPr="00AF465D">
        <w:rPr>
          <w:rFonts w:eastAsia="Times New Roman" w:cstheme="minorHAnsi"/>
          <w:sz w:val="20"/>
          <w:szCs w:val="20"/>
        </w:rPr>
        <w:t xml:space="preserve">w wysokości </w:t>
      </w:r>
      <w:r w:rsidRPr="00AF465D">
        <w:rPr>
          <w:rFonts w:eastAsia="Times New Roman" w:cstheme="minorHAnsi"/>
          <w:b/>
          <w:bCs/>
          <w:sz w:val="20"/>
          <w:szCs w:val="20"/>
        </w:rPr>
        <w:t>……. zł</w:t>
      </w:r>
      <w:r w:rsidRPr="00AF465D">
        <w:rPr>
          <w:rFonts w:eastAsia="Times New Roman" w:cstheme="minorHAnsi"/>
          <w:b/>
          <w:sz w:val="20"/>
          <w:szCs w:val="20"/>
        </w:rPr>
        <w:t xml:space="preserve"> </w:t>
      </w:r>
      <w:r w:rsidRPr="00AF465D">
        <w:rPr>
          <w:rFonts w:eastAsia="Times New Roman" w:cstheme="minorHAnsi"/>
          <w:sz w:val="20"/>
          <w:szCs w:val="20"/>
        </w:rPr>
        <w:t>netto</w:t>
      </w:r>
      <w:r w:rsidR="00134991">
        <w:rPr>
          <w:rFonts w:eastAsia="Times New Roman" w:cstheme="minorHAnsi"/>
          <w:sz w:val="20"/>
          <w:szCs w:val="20"/>
        </w:rPr>
        <w:t>.</w:t>
      </w:r>
      <w:r w:rsidR="00825637" w:rsidRPr="00AF465D">
        <w:rPr>
          <w:rFonts w:eastAsia="Times New Roman" w:cstheme="minorHAnsi"/>
          <w:sz w:val="20"/>
          <w:szCs w:val="20"/>
        </w:rPr>
        <w:t xml:space="preserve"> </w:t>
      </w:r>
      <w:r w:rsidRPr="00AF465D">
        <w:rPr>
          <w:rFonts w:eastAsia="Times New Roman" w:cstheme="minorHAnsi"/>
          <w:sz w:val="20"/>
          <w:szCs w:val="20"/>
        </w:rPr>
        <w:t>Do wartości netto dodaje się podatek VAT w wysokości: … %</w:t>
      </w:r>
      <w:r w:rsidRPr="00AF465D">
        <w:rPr>
          <w:rFonts w:eastAsia="Times New Roman" w:cstheme="minorHAnsi"/>
          <w:b/>
          <w:sz w:val="20"/>
          <w:szCs w:val="20"/>
        </w:rPr>
        <w:t xml:space="preserve"> </w:t>
      </w:r>
      <w:r w:rsidRPr="00AF465D">
        <w:rPr>
          <w:rFonts w:eastAsia="Times New Roman" w:cstheme="minorHAnsi"/>
          <w:sz w:val="20"/>
          <w:szCs w:val="20"/>
        </w:rPr>
        <w:t xml:space="preserve">  tj.: ……</w:t>
      </w:r>
      <w:r w:rsidRPr="00AF465D">
        <w:rPr>
          <w:rFonts w:eastAsia="Times New Roman" w:cstheme="minorHAnsi"/>
          <w:b/>
          <w:sz w:val="20"/>
          <w:szCs w:val="20"/>
        </w:rPr>
        <w:t xml:space="preserve"> zł</w:t>
      </w:r>
      <w:r w:rsidR="00134991">
        <w:rPr>
          <w:rFonts w:eastAsia="Times New Roman" w:cstheme="minorHAnsi"/>
          <w:sz w:val="20"/>
          <w:szCs w:val="20"/>
        </w:rPr>
        <w:t>,</w:t>
      </w:r>
      <w:r w:rsidRPr="00AF465D">
        <w:rPr>
          <w:rFonts w:eastAsia="Times New Roman" w:cstheme="minorHAnsi"/>
          <w:sz w:val="20"/>
          <w:szCs w:val="20"/>
        </w:rPr>
        <w:t xml:space="preserve"> co stanowi kwotę brutto</w:t>
      </w:r>
      <w:r w:rsidRPr="00AF465D">
        <w:rPr>
          <w:rFonts w:eastAsia="Times New Roman" w:cstheme="minorHAnsi"/>
          <w:b/>
          <w:sz w:val="20"/>
          <w:szCs w:val="20"/>
        </w:rPr>
        <w:t xml:space="preserve">: …………………….. zł </w:t>
      </w:r>
      <w:bookmarkEnd w:id="2"/>
      <w:r w:rsidRPr="00AF465D">
        <w:rPr>
          <w:rFonts w:eastAsia="Times New Roman" w:cstheme="minorHAnsi"/>
          <w:b/>
          <w:sz w:val="20"/>
          <w:szCs w:val="20"/>
        </w:rPr>
        <w:t>(słownie: …………………..  złotych)</w:t>
      </w:r>
    </w:p>
    <w:p w14:paraId="5545BF0D" w14:textId="77777777" w:rsidR="00905623" w:rsidRPr="00F13048" w:rsidRDefault="006C5560" w:rsidP="00F13048">
      <w:pPr>
        <w:spacing w:after="0" w:line="240" w:lineRule="auto"/>
        <w:ind w:left="709" w:right="-110"/>
        <w:jc w:val="both"/>
        <w:rPr>
          <w:rFonts w:eastAsia="Times New Roman" w:cstheme="minorHAnsi"/>
          <w:sz w:val="18"/>
          <w:szCs w:val="18"/>
        </w:rPr>
      </w:pPr>
      <w:r w:rsidRPr="00F13048">
        <w:rPr>
          <w:rFonts w:eastAsia="Times New Roman" w:cstheme="minorHAnsi"/>
          <w:sz w:val="18"/>
          <w:szCs w:val="18"/>
        </w:rPr>
        <w:t>W przypadku ustawowej zmiany podatku VAT wartość umowy brutto zostanie zmieniona stosownym aneksem do umowy.</w:t>
      </w:r>
    </w:p>
    <w:p w14:paraId="171FDB80" w14:textId="0F6B5669" w:rsidR="00905623" w:rsidRPr="00F13048" w:rsidRDefault="00905623" w:rsidP="00283A26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cstheme="minorHAnsi"/>
          <w:i/>
          <w:sz w:val="20"/>
          <w:szCs w:val="20"/>
        </w:rPr>
      </w:pPr>
      <w:r w:rsidRPr="00AA2206">
        <w:rPr>
          <w:rFonts w:cstheme="minorHAnsi"/>
          <w:i/>
          <w:sz w:val="20"/>
          <w:szCs w:val="20"/>
        </w:rPr>
        <w:t>Z uwagi na dokonanie wyboru oferty prowadzącego do powstania u Zamawiającego obowiązku podatkowego zgodnie z przepisami ustawy o podatku od towarów i usług w zakresie następujących towarów/usług: ………………………………………….. odprowadzenie podatku w kwocie ……………………….zł  leży po stronie Zamawiającego.</w:t>
      </w:r>
      <w:r w:rsidRPr="00AA2206">
        <w:rPr>
          <w:rFonts w:cstheme="minorHAnsi"/>
          <w:b/>
          <w:i/>
          <w:sz w:val="20"/>
          <w:szCs w:val="20"/>
        </w:rPr>
        <w:t xml:space="preserve"> *</w:t>
      </w:r>
      <w:r w:rsidRPr="00AA2206">
        <w:rPr>
          <w:rFonts w:cstheme="minorHAnsi"/>
          <w:i/>
          <w:sz w:val="20"/>
          <w:szCs w:val="20"/>
        </w:rPr>
        <w:t xml:space="preserve"> </w:t>
      </w:r>
      <w:r w:rsidRPr="00F13048">
        <w:rPr>
          <w:rFonts w:cstheme="minorHAnsi"/>
          <w:i/>
          <w:sz w:val="20"/>
          <w:szCs w:val="20"/>
        </w:rPr>
        <w:t>lub:</w:t>
      </w:r>
    </w:p>
    <w:p w14:paraId="3C348428" w14:textId="77777777" w:rsidR="00905623" w:rsidRPr="00AA2206" w:rsidRDefault="00905623" w:rsidP="00283A26">
      <w:pPr>
        <w:pStyle w:val="Akapitzlist"/>
        <w:numPr>
          <w:ilvl w:val="0"/>
          <w:numId w:val="15"/>
        </w:numPr>
        <w:tabs>
          <w:tab w:val="num" w:pos="851"/>
        </w:tabs>
        <w:ind w:left="709"/>
        <w:jc w:val="both"/>
        <w:rPr>
          <w:rFonts w:cstheme="minorHAnsi"/>
          <w:i/>
          <w:sz w:val="20"/>
          <w:szCs w:val="20"/>
        </w:rPr>
      </w:pPr>
      <w:r w:rsidRPr="00AA2206">
        <w:rPr>
          <w:rFonts w:cstheme="minorHAnsi"/>
          <w:i/>
          <w:sz w:val="20"/>
          <w:szCs w:val="20"/>
        </w:rPr>
        <w:t>Zgodnie ze złożoną ofertą, Wykonawca nie wskazał w ofercie towarów/usług w zakresie powstania u Zamawiającego obowiązku podatkowego zgodnie z przepisami ustawy o podatku od towarów i usług w tym zakresie</w:t>
      </w:r>
      <w:r w:rsidRPr="00AA2206">
        <w:rPr>
          <w:rFonts w:cstheme="minorHAnsi"/>
          <w:b/>
          <w:i/>
          <w:sz w:val="20"/>
          <w:szCs w:val="20"/>
        </w:rPr>
        <w:t>*</w:t>
      </w:r>
      <w:r w:rsidRPr="00AA2206">
        <w:rPr>
          <w:rFonts w:cstheme="minorHAnsi"/>
          <w:i/>
          <w:sz w:val="20"/>
          <w:szCs w:val="20"/>
        </w:rPr>
        <w:t>.</w:t>
      </w:r>
    </w:p>
    <w:p w14:paraId="45BED762" w14:textId="77777777" w:rsidR="00905623" w:rsidRPr="00AA2206" w:rsidRDefault="00905623" w:rsidP="00326975">
      <w:pPr>
        <w:tabs>
          <w:tab w:val="num" w:pos="426"/>
        </w:tabs>
        <w:ind w:left="709" w:hanging="294"/>
        <w:jc w:val="both"/>
        <w:rPr>
          <w:rFonts w:cstheme="minorHAnsi"/>
          <w:i/>
          <w:sz w:val="20"/>
          <w:szCs w:val="20"/>
        </w:rPr>
      </w:pPr>
      <w:r w:rsidRPr="00AA2206">
        <w:rPr>
          <w:rFonts w:cstheme="minorHAnsi"/>
          <w:b/>
          <w:i/>
          <w:sz w:val="20"/>
          <w:szCs w:val="20"/>
        </w:rPr>
        <w:t>*</w:t>
      </w:r>
      <w:r w:rsidRPr="00AA2206">
        <w:rPr>
          <w:rFonts w:cstheme="minorHAnsi"/>
          <w:i/>
          <w:sz w:val="20"/>
          <w:szCs w:val="20"/>
        </w:rPr>
        <w:t xml:space="preserve"> niepotrzebne skreślić</w:t>
      </w:r>
    </w:p>
    <w:p w14:paraId="2A5A6817" w14:textId="77777777" w:rsidR="00D44709" w:rsidRPr="00D44709" w:rsidRDefault="00D44709" w:rsidP="00D44709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right="-110" w:hanging="426"/>
        <w:jc w:val="both"/>
        <w:rPr>
          <w:rFonts w:eastAsia="Times New Roman" w:cstheme="minorHAnsi"/>
          <w:sz w:val="20"/>
          <w:szCs w:val="20"/>
        </w:rPr>
      </w:pPr>
      <w:r w:rsidRPr="00D44709">
        <w:rPr>
          <w:rFonts w:eastAsia="Times New Roman" w:cstheme="minorHAnsi"/>
          <w:sz w:val="20"/>
          <w:szCs w:val="20"/>
        </w:rPr>
        <w:t>Wynagrodzenie należne Wykonawcy za wykonanie przedmiotu umowy przekazane będzie przez Zamawiającego na rachunek bankowy Wykonawcy wskazany na fakturze w terminie do 30 dni od daty przedłożenia faktury i protokolarnym odbiorze dostaw, z zastrzeżeniem ust. 3.</w:t>
      </w:r>
    </w:p>
    <w:p w14:paraId="69580F8C" w14:textId="77777777" w:rsidR="00D44709" w:rsidRPr="00D44709" w:rsidRDefault="00D44709" w:rsidP="00D44709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right="-110" w:hanging="426"/>
        <w:jc w:val="both"/>
        <w:rPr>
          <w:rFonts w:eastAsia="Times New Roman" w:cstheme="minorHAnsi"/>
          <w:sz w:val="20"/>
          <w:szCs w:val="20"/>
        </w:rPr>
      </w:pPr>
      <w:r w:rsidRPr="00D44709">
        <w:rPr>
          <w:rFonts w:eastAsia="Times New Roman" w:cstheme="minorHAnsi"/>
          <w:sz w:val="20"/>
          <w:szCs w:val="20"/>
        </w:rPr>
        <w:t xml:space="preserve">Strony postanawiają, że rozliczenie za dostawę będzie dokonywane fakturami częściowymi, na podstawie </w:t>
      </w:r>
      <w:r w:rsidRPr="00D44709">
        <w:rPr>
          <w:rFonts w:eastAsia="Times New Roman" w:cstheme="minorHAnsi"/>
          <w:sz w:val="20"/>
          <w:szCs w:val="20"/>
        </w:rPr>
        <w:lastRenderedPageBreak/>
        <w:t xml:space="preserve">protokołów odbioru dostaw wykonanych, w następujący sposób: </w:t>
      </w:r>
    </w:p>
    <w:p w14:paraId="3DBF53E3" w14:textId="77777777" w:rsidR="00D44709" w:rsidRPr="00D44709" w:rsidRDefault="00D44709" w:rsidP="00D44709">
      <w:pPr>
        <w:pStyle w:val="Akapitzlist"/>
        <w:widowControl w:val="0"/>
        <w:numPr>
          <w:ilvl w:val="0"/>
          <w:numId w:val="24"/>
        </w:numPr>
        <w:spacing w:after="0" w:line="240" w:lineRule="auto"/>
        <w:ind w:right="-110"/>
        <w:rPr>
          <w:rFonts w:eastAsia="Times New Roman" w:cstheme="minorHAnsi"/>
          <w:sz w:val="20"/>
          <w:szCs w:val="20"/>
        </w:rPr>
      </w:pPr>
      <w:r w:rsidRPr="00D44709">
        <w:rPr>
          <w:rFonts w:eastAsia="Times New Roman" w:cstheme="minorHAnsi"/>
          <w:sz w:val="20"/>
          <w:szCs w:val="20"/>
        </w:rPr>
        <w:t>I faktura będzie obejmować 50% wartości wynagrodzenia, określonej w ust. 1 niniejszego paragrafu,</w:t>
      </w:r>
    </w:p>
    <w:p w14:paraId="7E6E4253" w14:textId="3D8C05FC" w:rsidR="00D44709" w:rsidRPr="00D44709" w:rsidRDefault="00D44709" w:rsidP="00D44709">
      <w:pPr>
        <w:pStyle w:val="Akapitzlist"/>
        <w:widowControl w:val="0"/>
        <w:numPr>
          <w:ilvl w:val="0"/>
          <w:numId w:val="24"/>
        </w:numPr>
        <w:spacing w:after="0" w:line="240" w:lineRule="auto"/>
        <w:ind w:right="-110"/>
        <w:rPr>
          <w:rFonts w:eastAsia="Times New Roman" w:cstheme="minorHAnsi"/>
          <w:sz w:val="20"/>
          <w:szCs w:val="20"/>
        </w:rPr>
      </w:pPr>
      <w:r w:rsidRPr="00D44709">
        <w:rPr>
          <w:rFonts w:eastAsia="Times New Roman" w:cstheme="minorHAnsi"/>
          <w:sz w:val="20"/>
          <w:szCs w:val="20"/>
        </w:rPr>
        <w:t xml:space="preserve">II faktura będzie obejmować pozostałą do zapłaty część wynagrodzenia, przy czym II faktura zostanie wystawiona przez Wykonawcę najwcześniej w dniu 4.01.2021 r. </w:t>
      </w:r>
    </w:p>
    <w:p w14:paraId="52D86873" w14:textId="5041B435" w:rsidR="004F2BAA" w:rsidRPr="00326975" w:rsidRDefault="006C5560" w:rsidP="00326975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80" w:after="0" w:line="240" w:lineRule="auto"/>
        <w:ind w:left="426" w:right="-110" w:hanging="426"/>
        <w:jc w:val="both"/>
        <w:rPr>
          <w:rFonts w:eastAsia="Times New Roman" w:cstheme="minorHAnsi"/>
          <w:sz w:val="20"/>
          <w:szCs w:val="20"/>
        </w:rPr>
      </w:pPr>
      <w:r w:rsidRPr="00326975">
        <w:rPr>
          <w:rFonts w:eastAsia="CenturyGothic" w:cstheme="minorHAnsi"/>
          <w:sz w:val="20"/>
          <w:szCs w:val="20"/>
        </w:rPr>
        <w:t xml:space="preserve">W przypadku rozliczania </w:t>
      </w:r>
      <w:r w:rsidR="001E4B51">
        <w:rPr>
          <w:rFonts w:eastAsia="CenturyGothic" w:cstheme="minorHAnsi"/>
          <w:sz w:val="20"/>
          <w:szCs w:val="20"/>
        </w:rPr>
        <w:t>dostaw</w:t>
      </w:r>
      <w:r w:rsidRPr="00326975">
        <w:rPr>
          <w:rFonts w:eastAsia="CenturyGothic" w:cstheme="minorHAnsi"/>
          <w:sz w:val="20"/>
          <w:szCs w:val="20"/>
        </w:rPr>
        <w:t xml:space="preserve"> (w tym faktury końcowej), które zostały wykonane z udziałem podwykonawcy, Wykonawca zobowiązany jest dostarczyć Zamawiającemu dokument potwierdzający dokonanie zapłaty z tytułu wykonanych </w:t>
      </w:r>
      <w:r w:rsidR="00945B64">
        <w:rPr>
          <w:rFonts w:eastAsia="CenturyGothic" w:cstheme="minorHAnsi"/>
          <w:sz w:val="20"/>
          <w:szCs w:val="20"/>
        </w:rPr>
        <w:t>dostaw</w:t>
      </w:r>
      <w:r w:rsidRPr="00326975">
        <w:rPr>
          <w:rFonts w:eastAsia="CenturyGothic" w:cstheme="minorHAnsi"/>
          <w:sz w:val="20"/>
          <w:szCs w:val="20"/>
        </w:rPr>
        <w:t xml:space="preserve"> na rzecz podwykonawcy</w:t>
      </w:r>
      <w:r w:rsidR="00F96F2C" w:rsidRPr="00326975">
        <w:rPr>
          <w:rFonts w:eastAsia="CenturyGothic" w:cstheme="minorHAnsi"/>
          <w:sz w:val="20"/>
          <w:szCs w:val="20"/>
        </w:rPr>
        <w:t xml:space="preserve"> oraz oświadczenie, że Podwykonawca nie wnosi roszczeń z tytułu realizacji tej części umowy,</w:t>
      </w:r>
      <w:r w:rsidR="004D384E" w:rsidRPr="00326975">
        <w:rPr>
          <w:rFonts w:eastAsia="CenturyGothic" w:cstheme="minorHAnsi"/>
          <w:sz w:val="20"/>
          <w:szCs w:val="20"/>
        </w:rPr>
        <w:t xml:space="preserve"> którą</w:t>
      </w:r>
      <w:r w:rsidR="00F96F2C" w:rsidRPr="00326975">
        <w:rPr>
          <w:rFonts w:eastAsia="CenturyGothic" w:cstheme="minorHAnsi"/>
          <w:sz w:val="20"/>
          <w:szCs w:val="20"/>
        </w:rPr>
        <w:t xml:space="preserve"> wykonał</w:t>
      </w:r>
      <w:r w:rsidR="00A24989" w:rsidRPr="00326975">
        <w:rPr>
          <w:rFonts w:eastAsia="CenturyGothic" w:cstheme="minorHAnsi"/>
          <w:sz w:val="20"/>
          <w:szCs w:val="20"/>
        </w:rPr>
        <w:t xml:space="preserve"> – oświadczenie stanowi załącznik nr </w:t>
      </w:r>
      <w:r w:rsidR="00FE68B5">
        <w:rPr>
          <w:rFonts w:eastAsia="CenturyGothic" w:cstheme="minorHAnsi"/>
          <w:sz w:val="20"/>
          <w:szCs w:val="20"/>
        </w:rPr>
        <w:t>2</w:t>
      </w:r>
      <w:r w:rsidR="00A24989" w:rsidRPr="00326975">
        <w:rPr>
          <w:rFonts w:eastAsia="CenturyGothic" w:cstheme="minorHAnsi"/>
          <w:sz w:val="20"/>
          <w:szCs w:val="20"/>
        </w:rPr>
        <w:t xml:space="preserve"> do umowy</w:t>
      </w:r>
    </w:p>
    <w:p w14:paraId="57CD2672" w14:textId="64AEF121" w:rsidR="004F2BAA" w:rsidRPr="00326975" w:rsidRDefault="006C5560" w:rsidP="00326975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80" w:after="0" w:line="240" w:lineRule="auto"/>
        <w:ind w:left="426" w:right="-110" w:hanging="426"/>
        <w:jc w:val="both"/>
        <w:rPr>
          <w:rFonts w:eastAsia="Times New Roman" w:cstheme="minorHAnsi"/>
          <w:sz w:val="20"/>
          <w:szCs w:val="20"/>
        </w:rPr>
      </w:pPr>
      <w:r w:rsidRPr="009F03C9">
        <w:rPr>
          <w:rFonts w:eastAsia="CenturyGothic" w:cstheme="minorHAnsi"/>
          <w:sz w:val="20"/>
          <w:szCs w:val="20"/>
        </w:rPr>
        <w:t>W przypadku niedostarczenia ośw</w:t>
      </w:r>
      <w:r w:rsidR="00911B0F" w:rsidRPr="009F03C9">
        <w:rPr>
          <w:rFonts w:eastAsia="CenturyGothic" w:cstheme="minorHAnsi"/>
          <w:sz w:val="20"/>
          <w:szCs w:val="20"/>
        </w:rPr>
        <w:t xml:space="preserve">iadczenia, o którym mowa w </w:t>
      </w:r>
      <w:r w:rsidR="004F2BAA" w:rsidRPr="009F03C9">
        <w:rPr>
          <w:rFonts w:eastAsia="CenturyGothic" w:cstheme="minorHAnsi"/>
          <w:sz w:val="20"/>
          <w:szCs w:val="20"/>
        </w:rPr>
        <w:t xml:space="preserve">ust. </w:t>
      </w:r>
      <w:r w:rsidR="009F03C9" w:rsidRPr="009F03C9">
        <w:rPr>
          <w:rFonts w:eastAsia="CenturyGothic" w:cstheme="minorHAnsi"/>
          <w:sz w:val="20"/>
          <w:szCs w:val="20"/>
        </w:rPr>
        <w:t>4</w:t>
      </w:r>
      <w:r w:rsidRPr="009F03C9">
        <w:rPr>
          <w:rFonts w:eastAsia="CenturyGothic" w:cstheme="minorHAnsi"/>
          <w:sz w:val="20"/>
          <w:szCs w:val="20"/>
        </w:rPr>
        <w:t>, Zamawiający uprawniony jest do wstrzymania płatności należności Wykonawcy do czasu</w:t>
      </w:r>
      <w:r w:rsidRPr="009F03C9">
        <w:rPr>
          <w:rFonts w:eastAsia="Times New Roman" w:cstheme="minorHAnsi"/>
          <w:sz w:val="20"/>
          <w:szCs w:val="20"/>
        </w:rPr>
        <w:t xml:space="preserve"> </w:t>
      </w:r>
      <w:r w:rsidRPr="009F03C9">
        <w:rPr>
          <w:rFonts w:eastAsia="CenturyGothic" w:cstheme="minorHAnsi"/>
          <w:sz w:val="20"/>
          <w:szCs w:val="20"/>
        </w:rPr>
        <w:t>otrzy</w:t>
      </w:r>
      <w:r w:rsidR="000B3B7A" w:rsidRPr="009F03C9">
        <w:rPr>
          <w:rFonts w:eastAsia="CenturyGothic" w:cstheme="minorHAnsi"/>
          <w:sz w:val="20"/>
          <w:szCs w:val="20"/>
        </w:rPr>
        <w:t xml:space="preserve">mania przedmiotowych dokumentów, bez </w:t>
      </w:r>
      <w:r w:rsidR="000B3B7A" w:rsidRPr="00326975">
        <w:rPr>
          <w:rFonts w:eastAsia="CenturyGothic" w:cstheme="minorHAnsi"/>
          <w:sz w:val="20"/>
          <w:szCs w:val="20"/>
        </w:rPr>
        <w:t>konsekwencji odsetkowych.</w:t>
      </w:r>
    </w:p>
    <w:p w14:paraId="3B698AA1" w14:textId="77777777" w:rsidR="006C5560" w:rsidRPr="00326975" w:rsidRDefault="006C5560" w:rsidP="00326975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80" w:after="0" w:line="240" w:lineRule="auto"/>
        <w:ind w:left="426" w:right="-110" w:hanging="426"/>
        <w:jc w:val="both"/>
        <w:rPr>
          <w:rFonts w:eastAsia="CenturyGothic" w:cstheme="minorHAnsi"/>
          <w:sz w:val="20"/>
          <w:szCs w:val="20"/>
        </w:rPr>
      </w:pPr>
      <w:r w:rsidRPr="00326975">
        <w:rPr>
          <w:rFonts w:eastAsia="Times New Roman" w:cstheme="minorHAnsi"/>
          <w:sz w:val="20"/>
          <w:szCs w:val="20"/>
        </w:rPr>
        <w:t>Za dat</w:t>
      </w:r>
      <w:r w:rsidRPr="00326975">
        <w:rPr>
          <w:rFonts w:eastAsia="ArialMT" w:cstheme="minorHAnsi"/>
          <w:sz w:val="20"/>
          <w:szCs w:val="20"/>
        </w:rPr>
        <w:t xml:space="preserve">ę </w:t>
      </w:r>
      <w:r w:rsidRPr="00326975">
        <w:rPr>
          <w:rFonts w:eastAsia="Times New Roman" w:cstheme="minorHAnsi"/>
          <w:sz w:val="20"/>
          <w:szCs w:val="20"/>
        </w:rPr>
        <w:t>zap</w:t>
      </w:r>
      <w:r w:rsidRPr="00326975">
        <w:rPr>
          <w:rFonts w:eastAsia="ArialMT" w:cstheme="minorHAnsi"/>
          <w:sz w:val="20"/>
          <w:szCs w:val="20"/>
        </w:rPr>
        <w:t>ł</w:t>
      </w:r>
      <w:r w:rsidRPr="00326975">
        <w:rPr>
          <w:rFonts w:eastAsia="Times New Roman" w:cstheme="minorHAnsi"/>
          <w:sz w:val="20"/>
          <w:szCs w:val="20"/>
        </w:rPr>
        <w:t>aty faktury VAT uwa</w:t>
      </w:r>
      <w:r w:rsidRPr="00326975">
        <w:rPr>
          <w:rFonts w:eastAsia="ArialMT" w:cstheme="minorHAnsi"/>
          <w:sz w:val="20"/>
          <w:szCs w:val="20"/>
        </w:rPr>
        <w:t xml:space="preserve">żać </w:t>
      </w:r>
      <w:r w:rsidRPr="00326975">
        <w:rPr>
          <w:rFonts w:eastAsia="Times New Roman" w:cstheme="minorHAnsi"/>
          <w:sz w:val="20"/>
          <w:szCs w:val="20"/>
        </w:rPr>
        <w:t>si</w:t>
      </w:r>
      <w:r w:rsidRPr="00326975">
        <w:rPr>
          <w:rFonts w:eastAsia="ArialMT" w:cstheme="minorHAnsi"/>
          <w:sz w:val="20"/>
          <w:szCs w:val="20"/>
        </w:rPr>
        <w:t xml:space="preserve">ę </w:t>
      </w:r>
      <w:r w:rsidRPr="00326975">
        <w:rPr>
          <w:rFonts w:eastAsia="Times New Roman" w:cstheme="minorHAnsi"/>
          <w:sz w:val="20"/>
          <w:szCs w:val="20"/>
        </w:rPr>
        <w:t>b</w:t>
      </w:r>
      <w:r w:rsidRPr="00326975">
        <w:rPr>
          <w:rFonts w:eastAsia="ArialMT" w:cstheme="minorHAnsi"/>
          <w:sz w:val="20"/>
          <w:szCs w:val="20"/>
        </w:rPr>
        <w:t>ę</w:t>
      </w:r>
      <w:r w:rsidRPr="00326975">
        <w:rPr>
          <w:rFonts w:eastAsia="Times New Roman" w:cstheme="minorHAnsi"/>
          <w:sz w:val="20"/>
          <w:szCs w:val="20"/>
        </w:rPr>
        <w:t>dzie dat</w:t>
      </w:r>
      <w:r w:rsidRPr="00326975">
        <w:rPr>
          <w:rFonts w:eastAsia="ArialMT" w:cstheme="minorHAnsi"/>
          <w:sz w:val="20"/>
          <w:szCs w:val="20"/>
        </w:rPr>
        <w:t xml:space="preserve">ę </w:t>
      </w:r>
      <w:r w:rsidRPr="00326975">
        <w:rPr>
          <w:rFonts w:eastAsia="Times New Roman" w:cstheme="minorHAnsi"/>
          <w:sz w:val="20"/>
          <w:szCs w:val="20"/>
        </w:rPr>
        <w:t>obci</w:t>
      </w:r>
      <w:r w:rsidRPr="00326975">
        <w:rPr>
          <w:rFonts w:eastAsia="ArialMT" w:cstheme="minorHAnsi"/>
          <w:sz w:val="20"/>
          <w:szCs w:val="20"/>
        </w:rPr>
        <w:t>ąż</w:t>
      </w:r>
      <w:r w:rsidRPr="00326975">
        <w:rPr>
          <w:rFonts w:eastAsia="Times New Roman" w:cstheme="minorHAnsi"/>
          <w:sz w:val="20"/>
          <w:szCs w:val="20"/>
        </w:rPr>
        <w:t>enia rachunku bankowego</w:t>
      </w:r>
      <w:r w:rsidRPr="00326975">
        <w:rPr>
          <w:rFonts w:eastAsia="CenturyGothic" w:cstheme="minorHAnsi"/>
          <w:sz w:val="20"/>
          <w:szCs w:val="20"/>
        </w:rPr>
        <w:t xml:space="preserve"> </w:t>
      </w:r>
      <w:r w:rsidRPr="00326975">
        <w:rPr>
          <w:rFonts w:eastAsia="Times New Roman" w:cstheme="minorHAnsi"/>
          <w:sz w:val="20"/>
          <w:szCs w:val="20"/>
        </w:rPr>
        <w:t>Zamawiaj</w:t>
      </w:r>
      <w:r w:rsidRPr="00326975">
        <w:rPr>
          <w:rFonts w:eastAsia="ArialMT" w:cstheme="minorHAnsi"/>
          <w:sz w:val="20"/>
          <w:szCs w:val="20"/>
        </w:rPr>
        <w:t>ą</w:t>
      </w:r>
      <w:r w:rsidRPr="00326975">
        <w:rPr>
          <w:rFonts w:eastAsia="Times New Roman" w:cstheme="minorHAnsi"/>
          <w:sz w:val="20"/>
          <w:szCs w:val="20"/>
        </w:rPr>
        <w:t>cego.</w:t>
      </w:r>
    </w:p>
    <w:p w14:paraId="57929494" w14:textId="77777777" w:rsidR="0005277C" w:rsidRDefault="0005277C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14:paraId="654E4BAD" w14:textId="0E6F1C05" w:rsidR="006C5560" w:rsidRPr="00AA2206" w:rsidRDefault="00F42552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§</w:t>
      </w:r>
      <w:r w:rsidR="009F03C9">
        <w:rPr>
          <w:rFonts w:eastAsia="Times New Roman" w:cstheme="minorHAnsi"/>
          <w:b/>
          <w:sz w:val="20"/>
          <w:szCs w:val="20"/>
        </w:rPr>
        <w:t>7</w:t>
      </w:r>
    </w:p>
    <w:p w14:paraId="07BA0BAF" w14:textId="77777777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Gwarancja i rękojmia</w:t>
      </w:r>
    </w:p>
    <w:p w14:paraId="075EF844" w14:textId="575579FF" w:rsidR="00406C40" w:rsidRDefault="006C5560" w:rsidP="00406C40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Wykonawca udziela Zamawiającemu gwarancji na pr</w:t>
      </w:r>
      <w:r w:rsidR="00F96F2C" w:rsidRPr="00AA2206">
        <w:rPr>
          <w:rFonts w:eastAsia="Times New Roman" w:cstheme="minorHAnsi"/>
          <w:sz w:val="20"/>
          <w:szCs w:val="20"/>
        </w:rPr>
        <w:t xml:space="preserve">zedmiot umowy na okres  ……  </w:t>
      </w:r>
      <w:r w:rsidRPr="00AA2206">
        <w:rPr>
          <w:rFonts w:eastAsia="Times New Roman" w:cstheme="minorHAnsi"/>
          <w:sz w:val="20"/>
          <w:szCs w:val="20"/>
        </w:rPr>
        <w:t>m-</w:t>
      </w:r>
      <w:proofErr w:type="spellStart"/>
      <w:r w:rsidRPr="00AA2206">
        <w:rPr>
          <w:rFonts w:eastAsia="Times New Roman" w:cstheme="minorHAnsi"/>
          <w:sz w:val="20"/>
          <w:szCs w:val="20"/>
        </w:rPr>
        <w:t>cy</w:t>
      </w:r>
      <w:proofErr w:type="spellEnd"/>
      <w:r w:rsidR="004F2BAA">
        <w:rPr>
          <w:rFonts w:eastAsia="Times New Roman" w:cstheme="minorHAnsi"/>
          <w:sz w:val="20"/>
          <w:szCs w:val="20"/>
        </w:rPr>
        <w:t>,</w:t>
      </w:r>
      <w:r w:rsidRPr="00AA2206">
        <w:rPr>
          <w:rFonts w:eastAsia="Times New Roman" w:cstheme="minorHAnsi"/>
          <w:sz w:val="20"/>
          <w:szCs w:val="20"/>
        </w:rPr>
        <w:t xml:space="preserve"> liczony od daty odbioru końcowego. </w:t>
      </w:r>
    </w:p>
    <w:p w14:paraId="4E556175" w14:textId="5CC5EA5B" w:rsidR="00406C40" w:rsidRPr="00406C40" w:rsidRDefault="00406C40" w:rsidP="001E4B51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06C40">
        <w:rPr>
          <w:rFonts w:eastAsia="Wingdings" w:cstheme="minorHAnsi"/>
          <w:sz w:val="20"/>
          <w:szCs w:val="20"/>
        </w:rPr>
        <w:t>Okres gwarancji i rękojmi za wady dokumentacji projektowej rozpoczyna się od daty podpisania protokołu</w:t>
      </w:r>
      <w:r w:rsidR="001E4B51">
        <w:rPr>
          <w:rFonts w:eastAsia="Wingdings" w:cstheme="minorHAnsi"/>
          <w:sz w:val="20"/>
          <w:szCs w:val="20"/>
        </w:rPr>
        <w:t xml:space="preserve"> odbior</w:t>
      </w:r>
      <w:r w:rsidR="00CD2AC2">
        <w:rPr>
          <w:rFonts w:eastAsia="Wingdings" w:cstheme="minorHAnsi"/>
          <w:sz w:val="20"/>
          <w:szCs w:val="20"/>
        </w:rPr>
        <w:t>u</w:t>
      </w:r>
      <w:r w:rsidR="001E4B51">
        <w:rPr>
          <w:rFonts w:eastAsia="Wingdings" w:cstheme="minorHAnsi"/>
          <w:sz w:val="20"/>
          <w:szCs w:val="20"/>
        </w:rPr>
        <w:t>.</w:t>
      </w:r>
    </w:p>
    <w:p w14:paraId="3C88A2CA" w14:textId="72B298B0" w:rsidR="004D384E" w:rsidRPr="00945B64" w:rsidRDefault="004D384E" w:rsidP="00E105D3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 xml:space="preserve">Wykonawca ponosi wobec Zamawiającego odpowiedzialność za wady fizyczne i prawne przedmiotu umowy z tytułu rękojmi w terminie i na zasadach określonych w Kodeksie cywilnym. Okres rękojmi wynosi </w:t>
      </w:r>
      <w:r w:rsidR="00D6085F">
        <w:rPr>
          <w:rFonts w:eastAsia="Times New Roman" w:cstheme="minorHAnsi"/>
          <w:sz w:val="20"/>
          <w:szCs w:val="20"/>
        </w:rPr>
        <w:t xml:space="preserve">co </w:t>
      </w:r>
      <w:r w:rsidR="00D6085F" w:rsidRPr="00945B64">
        <w:rPr>
          <w:rFonts w:eastAsia="Times New Roman" w:cstheme="minorHAnsi"/>
          <w:sz w:val="20"/>
          <w:szCs w:val="20"/>
        </w:rPr>
        <w:t xml:space="preserve">najmniej </w:t>
      </w:r>
      <w:r w:rsidR="00945B64" w:rsidRPr="00945B64">
        <w:rPr>
          <w:rFonts w:eastAsia="Times New Roman" w:cstheme="minorHAnsi"/>
          <w:sz w:val="20"/>
          <w:szCs w:val="20"/>
        </w:rPr>
        <w:t>2</w:t>
      </w:r>
      <w:r w:rsidRPr="00945B64">
        <w:rPr>
          <w:rFonts w:eastAsia="Times New Roman" w:cstheme="minorHAnsi"/>
          <w:sz w:val="20"/>
          <w:szCs w:val="20"/>
        </w:rPr>
        <w:t xml:space="preserve"> lat</w:t>
      </w:r>
      <w:r w:rsidR="00945B64" w:rsidRPr="00945B64">
        <w:rPr>
          <w:rFonts w:eastAsia="Times New Roman" w:cstheme="minorHAnsi"/>
          <w:sz w:val="20"/>
          <w:szCs w:val="20"/>
        </w:rPr>
        <w:t>a</w:t>
      </w:r>
      <w:r w:rsidRPr="00945B64">
        <w:rPr>
          <w:rFonts w:eastAsia="Times New Roman" w:cstheme="minorHAnsi"/>
          <w:sz w:val="20"/>
          <w:szCs w:val="20"/>
        </w:rPr>
        <w:t xml:space="preserve">. </w:t>
      </w:r>
    </w:p>
    <w:p w14:paraId="60D9FEB1" w14:textId="2FBC8DCF" w:rsidR="004D384E" w:rsidRPr="00AA2206" w:rsidRDefault="004D384E" w:rsidP="00E105D3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Wykonawca ponosi wobec Zamawiającego odpowiedzialność za wady przedmiotu umowy z tytułu gwarancji jakości w terminie i na zasadach określonych w niniejszej umowie</w:t>
      </w:r>
      <w:r w:rsidR="00CD2AC2">
        <w:rPr>
          <w:rFonts w:eastAsia="Times New Roman" w:cstheme="minorHAnsi"/>
          <w:sz w:val="20"/>
          <w:szCs w:val="20"/>
        </w:rPr>
        <w:t>,</w:t>
      </w:r>
      <w:r w:rsidRPr="00AA2206">
        <w:rPr>
          <w:rFonts w:eastAsia="Times New Roman" w:cstheme="minorHAnsi"/>
          <w:sz w:val="20"/>
          <w:szCs w:val="20"/>
        </w:rPr>
        <w:t xml:space="preserve"> a w sprawach nieuregulowanych niniejszą umową przyjmuje się jako wiążący Kodeks cywilny. </w:t>
      </w:r>
    </w:p>
    <w:p w14:paraId="260CA7F1" w14:textId="77B9FCFF" w:rsidR="004D384E" w:rsidRPr="00AA2206" w:rsidRDefault="004D384E" w:rsidP="00E105D3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 xml:space="preserve">Przez wadę należy rozumieć wadę fizyczną i prawną. Wada fizyczna rozumiana, jako jawne lub ukryte właściwości tkwiące w stanowiących przedmiot umowy robotach budowlanych lub w jakimkolwiek ich elemencie, powodujące niemożność używania lub korzystania z przedmiotu umowy zgodnie </w:t>
      </w:r>
      <w:r w:rsidR="00D6085F">
        <w:rPr>
          <w:rFonts w:eastAsia="Times New Roman" w:cstheme="minorHAnsi"/>
          <w:sz w:val="20"/>
          <w:szCs w:val="20"/>
        </w:rPr>
        <w:t xml:space="preserve">                                                 </w:t>
      </w:r>
      <w:r w:rsidRPr="00AA2206">
        <w:rPr>
          <w:rFonts w:eastAsia="Times New Roman" w:cstheme="minorHAnsi"/>
          <w:sz w:val="20"/>
          <w:szCs w:val="20"/>
        </w:rPr>
        <w:t>z przeznaczeniem</w:t>
      </w:r>
      <w:r w:rsidR="00CD2AC2">
        <w:rPr>
          <w:rFonts w:eastAsia="Times New Roman" w:cstheme="minorHAnsi"/>
          <w:sz w:val="20"/>
          <w:szCs w:val="20"/>
        </w:rPr>
        <w:t>,</w:t>
      </w:r>
      <w:r w:rsidRPr="00AA2206">
        <w:rPr>
          <w:rFonts w:eastAsia="Times New Roman" w:cstheme="minorHAnsi"/>
          <w:sz w:val="20"/>
          <w:szCs w:val="20"/>
        </w:rPr>
        <w:t xml:space="preserve"> a także obniżenie jakości, uszkodzenia lub usterki w przedmiocie umowy. Wada prawna rozumiana</w:t>
      </w:r>
      <w:r w:rsidR="00CD2AC2">
        <w:rPr>
          <w:rFonts w:eastAsia="Times New Roman" w:cstheme="minorHAnsi"/>
          <w:sz w:val="20"/>
          <w:szCs w:val="20"/>
        </w:rPr>
        <w:t>,</w:t>
      </w:r>
      <w:r w:rsidRPr="00AA2206">
        <w:rPr>
          <w:rFonts w:eastAsia="Times New Roman" w:cstheme="minorHAnsi"/>
          <w:sz w:val="20"/>
          <w:szCs w:val="20"/>
        </w:rPr>
        <w:t xml:space="preserve"> jako sytuacja</w:t>
      </w:r>
      <w:r w:rsidR="00CD2AC2">
        <w:rPr>
          <w:rFonts w:eastAsia="Times New Roman" w:cstheme="minorHAnsi"/>
          <w:sz w:val="20"/>
          <w:szCs w:val="20"/>
        </w:rPr>
        <w:t>,</w:t>
      </w:r>
      <w:r w:rsidRPr="00AA2206">
        <w:rPr>
          <w:rFonts w:eastAsia="Times New Roman" w:cstheme="minorHAnsi"/>
          <w:sz w:val="20"/>
          <w:szCs w:val="20"/>
        </w:rPr>
        <w:t xml:space="preserve"> w której przedmiot umowy lub jakikolwiek element przedmiotu umowy nie stanowi własności Wykonawcy albo jeżeli jest obciążony prawem osoby trzeciej</w:t>
      </w:r>
      <w:r w:rsidR="00CD2AC2">
        <w:rPr>
          <w:rFonts w:eastAsia="Times New Roman" w:cstheme="minorHAnsi"/>
          <w:sz w:val="20"/>
          <w:szCs w:val="20"/>
        </w:rPr>
        <w:t>,</w:t>
      </w:r>
      <w:r w:rsidRPr="00AA2206">
        <w:rPr>
          <w:rFonts w:eastAsia="Times New Roman" w:cstheme="minorHAnsi"/>
          <w:sz w:val="20"/>
          <w:szCs w:val="20"/>
        </w:rPr>
        <w:t xml:space="preserve"> a także inne wady prawne.</w:t>
      </w:r>
    </w:p>
    <w:p w14:paraId="4E9381A5" w14:textId="75079E78" w:rsidR="006C5560" w:rsidRPr="00AA2206" w:rsidRDefault="006C5560" w:rsidP="00E105D3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 xml:space="preserve">Wykonawca w ramach gwarancji zobowiązany jest usunąć wszelkie zauważone usterki w terminie 14 dni roboczych od daty </w:t>
      </w:r>
      <w:r w:rsidR="00A57C4F">
        <w:rPr>
          <w:rFonts w:eastAsia="Times New Roman" w:cstheme="minorHAnsi"/>
          <w:sz w:val="20"/>
          <w:szCs w:val="20"/>
        </w:rPr>
        <w:t xml:space="preserve">ich </w:t>
      </w:r>
      <w:r w:rsidRPr="00AA2206">
        <w:rPr>
          <w:rFonts w:eastAsia="Times New Roman" w:cstheme="minorHAnsi"/>
          <w:sz w:val="20"/>
          <w:szCs w:val="20"/>
        </w:rPr>
        <w:t>zgłoszenia w formie pisemnej przez Zamawiającego.</w:t>
      </w:r>
    </w:p>
    <w:p w14:paraId="1D149EF2" w14:textId="2A32D7A0" w:rsidR="006C5560" w:rsidRPr="00611F63" w:rsidRDefault="00264926" w:rsidP="0069290D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Okres rękojmi liczony jest od dnia podpisania bezusterkowego protokołu odbioru końcowego przedmiotu umowy</w:t>
      </w:r>
      <w:r w:rsidR="004F3DF5">
        <w:rPr>
          <w:rFonts w:eastAsia="Times New Roman" w:cstheme="minorHAnsi"/>
          <w:sz w:val="20"/>
          <w:szCs w:val="20"/>
        </w:rPr>
        <w:t>.</w:t>
      </w:r>
    </w:p>
    <w:p w14:paraId="3B227A17" w14:textId="210E5163" w:rsidR="006C5560" w:rsidRPr="00AA2206" w:rsidRDefault="00F42552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§</w:t>
      </w:r>
      <w:r w:rsidR="009F03C9">
        <w:rPr>
          <w:rFonts w:eastAsia="Times New Roman" w:cstheme="minorHAnsi"/>
          <w:b/>
          <w:sz w:val="20"/>
          <w:szCs w:val="20"/>
        </w:rPr>
        <w:t>8</w:t>
      </w:r>
    </w:p>
    <w:p w14:paraId="34B28578" w14:textId="77777777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Kary umowne</w:t>
      </w:r>
    </w:p>
    <w:p w14:paraId="3FB72084" w14:textId="77777777" w:rsidR="006C5560" w:rsidRPr="00AA2206" w:rsidRDefault="006C5560" w:rsidP="00E105D3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Wykonawca zapłaci kary umowne Zamawiającemu za:</w:t>
      </w:r>
    </w:p>
    <w:p w14:paraId="6417FFA9" w14:textId="5C158F17" w:rsidR="00D31D77" w:rsidRDefault="00D31D77" w:rsidP="00661CA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rozwiązanie lub </w:t>
      </w:r>
      <w:r w:rsidR="006C5560" w:rsidRPr="00AA2206">
        <w:rPr>
          <w:rFonts w:eastAsia="Times New Roman" w:cstheme="minorHAnsi"/>
          <w:sz w:val="20"/>
          <w:szCs w:val="20"/>
        </w:rPr>
        <w:t>odstąpienie od umowy z przyczyn</w:t>
      </w:r>
      <w:r w:rsidR="004F2BAA">
        <w:rPr>
          <w:rFonts w:eastAsia="Times New Roman" w:cstheme="minorHAnsi"/>
          <w:sz w:val="20"/>
          <w:szCs w:val="20"/>
        </w:rPr>
        <w:t>,</w:t>
      </w:r>
      <w:r w:rsidR="006C5560" w:rsidRPr="00AA2206">
        <w:rPr>
          <w:rFonts w:eastAsia="Times New Roman" w:cstheme="minorHAnsi"/>
          <w:sz w:val="20"/>
          <w:szCs w:val="20"/>
        </w:rPr>
        <w:t xml:space="preserve"> za które ponosi odpowiedzialność Wykonawca w wysokości </w:t>
      </w:r>
      <w:r w:rsidR="006C5560" w:rsidRPr="00FE68B5">
        <w:rPr>
          <w:rFonts w:eastAsia="Times New Roman" w:cstheme="minorHAnsi"/>
          <w:b/>
          <w:bCs/>
          <w:sz w:val="20"/>
          <w:szCs w:val="20"/>
        </w:rPr>
        <w:t>1</w:t>
      </w:r>
      <w:r w:rsidR="00D6085F" w:rsidRPr="00FE68B5">
        <w:rPr>
          <w:rFonts w:eastAsia="Times New Roman" w:cstheme="minorHAnsi"/>
          <w:b/>
          <w:bCs/>
          <w:sz w:val="20"/>
          <w:szCs w:val="20"/>
        </w:rPr>
        <w:t>0</w:t>
      </w:r>
      <w:r w:rsidR="006C5560" w:rsidRPr="00FE68B5">
        <w:rPr>
          <w:rFonts w:eastAsia="Times New Roman" w:cstheme="minorHAnsi"/>
          <w:b/>
          <w:bCs/>
          <w:sz w:val="20"/>
          <w:szCs w:val="20"/>
        </w:rPr>
        <w:t xml:space="preserve"> % </w:t>
      </w:r>
      <w:bookmarkStart w:id="3" w:name="_Hlk7005039"/>
      <w:r w:rsidR="00FE68B5" w:rsidRPr="001B30D1">
        <w:rPr>
          <w:rFonts w:eastAsia="Times New Roman" w:cstheme="minorHAnsi"/>
          <w:sz w:val="20"/>
          <w:szCs w:val="20"/>
        </w:rPr>
        <w:t>całkowitego</w:t>
      </w:r>
      <w:r w:rsidR="00FE68B5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6C5560" w:rsidRPr="00AA2206">
        <w:rPr>
          <w:rFonts w:eastAsia="Times New Roman" w:cstheme="minorHAnsi"/>
          <w:sz w:val="20"/>
          <w:szCs w:val="20"/>
        </w:rPr>
        <w:t>wynagrodze</w:t>
      </w:r>
      <w:r w:rsidR="00A24989" w:rsidRPr="00AA2206">
        <w:rPr>
          <w:rFonts w:eastAsia="Times New Roman" w:cstheme="minorHAnsi"/>
          <w:sz w:val="20"/>
          <w:szCs w:val="20"/>
        </w:rPr>
        <w:t xml:space="preserve">nia </w:t>
      </w:r>
      <w:r w:rsidR="001B30D1">
        <w:rPr>
          <w:rFonts w:eastAsia="Times New Roman" w:cstheme="minorHAnsi"/>
          <w:sz w:val="20"/>
          <w:szCs w:val="20"/>
        </w:rPr>
        <w:t xml:space="preserve">umownego </w:t>
      </w:r>
      <w:r w:rsidR="00A24989" w:rsidRPr="00AA2206">
        <w:rPr>
          <w:rFonts w:eastAsia="Times New Roman" w:cstheme="minorHAnsi"/>
          <w:sz w:val="20"/>
          <w:szCs w:val="20"/>
        </w:rPr>
        <w:t>brutt</w:t>
      </w:r>
      <w:bookmarkEnd w:id="3"/>
      <w:r w:rsidR="00FE68B5">
        <w:rPr>
          <w:rFonts w:eastAsia="Times New Roman" w:cstheme="minorHAnsi"/>
          <w:sz w:val="20"/>
          <w:szCs w:val="20"/>
        </w:rPr>
        <w:t>o.</w:t>
      </w:r>
    </w:p>
    <w:p w14:paraId="3714A1E9" w14:textId="2BB3EC40" w:rsidR="00D31D77" w:rsidRPr="00326975" w:rsidRDefault="00E91033" w:rsidP="0032697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szCs w:val="20"/>
        </w:rPr>
      </w:pPr>
      <w:bookmarkStart w:id="4" w:name="_Hlk37142527"/>
      <w:r w:rsidRPr="00326975">
        <w:rPr>
          <w:rFonts w:ascii="Calibri" w:hAnsi="Calibri"/>
          <w:sz w:val="20"/>
          <w:szCs w:val="20"/>
        </w:rPr>
        <w:t>za opóźnienie w rozpoczęciu</w:t>
      </w:r>
      <w:r w:rsidR="00945B64">
        <w:rPr>
          <w:rFonts w:ascii="Calibri" w:hAnsi="Calibri"/>
          <w:sz w:val="20"/>
          <w:szCs w:val="20"/>
        </w:rPr>
        <w:t xml:space="preserve"> dostawy </w:t>
      </w:r>
      <w:r w:rsidRPr="00326975">
        <w:rPr>
          <w:rFonts w:ascii="Calibri" w:hAnsi="Calibri"/>
          <w:sz w:val="20"/>
          <w:szCs w:val="20"/>
        </w:rPr>
        <w:t>przedmiotu umowy</w:t>
      </w:r>
      <w:r w:rsidRPr="00326975">
        <w:rPr>
          <w:sz w:val="20"/>
          <w:szCs w:val="20"/>
        </w:rPr>
        <w:t xml:space="preserve"> </w:t>
      </w:r>
      <w:r w:rsidRPr="00326975">
        <w:rPr>
          <w:rFonts w:ascii="Calibri" w:hAnsi="Calibri"/>
          <w:sz w:val="20"/>
          <w:szCs w:val="20"/>
        </w:rPr>
        <w:t>w termin</w:t>
      </w:r>
      <w:r w:rsidR="00945B64">
        <w:rPr>
          <w:rFonts w:ascii="Calibri" w:hAnsi="Calibri"/>
          <w:sz w:val="20"/>
          <w:szCs w:val="20"/>
        </w:rPr>
        <w:t>ie</w:t>
      </w:r>
      <w:r w:rsidR="00D31D77" w:rsidRPr="00326975">
        <w:rPr>
          <w:rFonts w:ascii="Calibri" w:hAnsi="Calibri"/>
          <w:sz w:val="20"/>
          <w:szCs w:val="20"/>
        </w:rPr>
        <w:t>,</w:t>
      </w:r>
      <w:r w:rsidRPr="00326975">
        <w:rPr>
          <w:rFonts w:ascii="Calibri" w:hAnsi="Calibri"/>
          <w:sz w:val="20"/>
          <w:szCs w:val="20"/>
        </w:rPr>
        <w:t xml:space="preserve"> określon</w:t>
      </w:r>
      <w:r w:rsidR="00945B64">
        <w:rPr>
          <w:rFonts w:ascii="Calibri" w:hAnsi="Calibri"/>
          <w:sz w:val="20"/>
          <w:szCs w:val="20"/>
        </w:rPr>
        <w:t>ym</w:t>
      </w:r>
      <w:r w:rsidRPr="00326975">
        <w:rPr>
          <w:rFonts w:ascii="Calibri" w:hAnsi="Calibri"/>
          <w:sz w:val="20"/>
          <w:szCs w:val="20"/>
        </w:rPr>
        <w:t xml:space="preserve"> w §</w:t>
      </w:r>
      <w:r w:rsidR="004F3DF5">
        <w:rPr>
          <w:rFonts w:ascii="Calibri" w:hAnsi="Calibri"/>
          <w:sz w:val="20"/>
          <w:szCs w:val="20"/>
        </w:rPr>
        <w:t xml:space="preserve"> </w:t>
      </w:r>
      <w:r w:rsidRPr="00326975">
        <w:rPr>
          <w:rFonts w:ascii="Calibri" w:hAnsi="Calibri"/>
          <w:sz w:val="20"/>
          <w:szCs w:val="20"/>
        </w:rPr>
        <w:t>2 ust. 1</w:t>
      </w:r>
      <w:r w:rsidR="00945B64">
        <w:rPr>
          <w:rFonts w:ascii="Calibri" w:hAnsi="Calibri"/>
          <w:sz w:val="20"/>
          <w:szCs w:val="20"/>
        </w:rPr>
        <w:t xml:space="preserve"> </w:t>
      </w:r>
      <w:r w:rsidRPr="00326975">
        <w:rPr>
          <w:rFonts w:ascii="Calibri" w:hAnsi="Calibri"/>
          <w:sz w:val="20"/>
          <w:szCs w:val="20"/>
        </w:rPr>
        <w:t xml:space="preserve">umowy – w wysokości </w:t>
      </w:r>
      <w:r w:rsidRPr="00326975">
        <w:rPr>
          <w:rFonts w:ascii="Calibri" w:hAnsi="Calibri"/>
          <w:b/>
          <w:sz w:val="20"/>
          <w:szCs w:val="20"/>
        </w:rPr>
        <w:t>0,1%</w:t>
      </w:r>
      <w:r w:rsidRPr="00326975">
        <w:rPr>
          <w:rFonts w:ascii="Calibri" w:hAnsi="Calibri"/>
          <w:sz w:val="20"/>
          <w:szCs w:val="20"/>
        </w:rPr>
        <w:t xml:space="preserve"> całkowitego wynagrodzenia umownego </w:t>
      </w:r>
      <w:r w:rsidR="004F3DF5">
        <w:rPr>
          <w:rFonts w:ascii="Calibri" w:hAnsi="Calibri"/>
          <w:sz w:val="20"/>
          <w:szCs w:val="20"/>
        </w:rPr>
        <w:t xml:space="preserve">brutto </w:t>
      </w:r>
      <w:r w:rsidRPr="00326975">
        <w:rPr>
          <w:rFonts w:ascii="Calibri" w:hAnsi="Calibri"/>
          <w:sz w:val="20"/>
          <w:szCs w:val="20"/>
        </w:rPr>
        <w:t xml:space="preserve">za każdy rozpoczęty dzień </w:t>
      </w:r>
      <w:r w:rsidR="004F3DF5">
        <w:rPr>
          <w:rFonts w:ascii="Calibri" w:hAnsi="Calibri"/>
          <w:sz w:val="20"/>
          <w:szCs w:val="20"/>
        </w:rPr>
        <w:t>opóźnienia</w:t>
      </w:r>
      <w:r w:rsidRPr="00326975">
        <w:rPr>
          <w:rFonts w:ascii="Calibri" w:hAnsi="Calibri"/>
          <w:sz w:val="20"/>
          <w:szCs w:val="20"/>
        </w:rPr>
        <w:t>;</w:t>
      </w:r>
    </w:p>
    <w:p w14:paraId="2ACC4D4A" w14:textId="20A69EA9" w:rsidR="00E91033" w:rsidRPr="009F03C9" w:rsidRDefault="00E91033" w:rsidP="00945B6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szCs w:val="20"/>
        </w:rPr>
      </w:pPr>
      <w:r w:rsidRPr="00326975">
        <w:rPr>
          <w:rFonts w:ascii="Calibri" w:hAnsi="Calibri"/>
          <w:sz w:val="20"/>
          <w:szCs w:val="20"/>
        </w:rPr>
        <w:t xml:space="preserve">za opóźnienie w usunięciu wad nieistotnych stwierdzonych podczas odbioru końcowego oraz wad stwierdzonych w okresie gwarancji i rękojmi – w wysokości </w:t>
      </w:r>
      <w:r w:rsidRPr="00326975">
        <w:rPr>
          <w:rFonts w:ascii="Calibri" w:hAnsi="Calibri"/>
          <w:b/>
          <w:sz w:val="20"/>
          <w:szCs w:val="20"/>
        </w:rPr>
        <w:t>0,1%</w:t>
      </w:r>
      <w:r w:rsidRPr="00326975">
        <w:rPr>
          <w:rFonts w:ascii="Calibri" w:hAnsi="Calibri"/>
          <w:sz w:val="20"/>
          <w:szCs w:val="20"/>
        </w:rPr>
        <w:t xml:space="preserve"> całkowitego wynagrodzenia umownego </w:t>
      </w:r>
      <w:r w:rsidR="004F3DF5">
        <w:rPr>
          <w:rFonts w:ascii="Calibri" w:hAnsi="Calibri"/>
          <w:sz w:val="20"/>
          <w:szCs w:val="20"/>
        </w:rPr>
        <w:t xml:space="preserve">brutto </w:t>
      </w:r>
      <w:r w:rsidRPr="00326975">
        <w:rPr>
          <w:rFonts w:ascii="Calibri" w:hAnsi="Calibri"/>
          <w:sz w:val="20"/>
          <w:szCs w:val="20"/>
        </w:rPr>
        <w:t>za każdy rozpoczęty dzień opóźnienia w ich usunięciu</w:t>
      </w:r>
      <w:r w:rsidR="004F3DF5">
        <w:rPr>
          <w:rFonts w:ascii="Calibri" w:hAnsi="Calibri"/>
          <w:sz w:val="20"/>
          <w:szCs w:val="20"/>
        </w:rPr>
        <w:t>,</w:t>
      </w:r>
      <w:r w:rsidRPr="00326975">
        <w:rPr>
          <w:rFonts w:ascii="Calibri" w:hAnsi="Calibri"/>
          <w:sz w:val="20"/>
          <w:szCs w:val="20"/>
        </w:rPr>
        <w:t xml:space="preserve"> liczonego od dnia wyznaczonego na usunięcie wad</w:t>
      </w:r>
      <w:bookmarkEnd w:id="4"/>
      <w:r w:rsidR="004F3DF5">
        <w:rPr>
          <w:rFonts w:ascii="Calibri" w:hAnsi="Calibri"/>
          <w:sz w:val="20"/>
          <w:szCs w:val="20"/>
        </w:rPr>
        <w:t>.</w:t>
      </w:r>
    </w:p>
    <w:p w14:paraId="62603404" w14:textId="4C5DC141" w:rsidR="006C5560" w:rsidRPr="002F02B1" w:rsidRDefault="006C5560" w:rsidP="00FE68B5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Zamawiający zapłaci Wykonawcy kar</w:t>
      </w:r>
      <w:r w:rsidR="004F3DF5">
        <w:rPr>
          <w:rFonts w:eastAsia="Times New Roman" w:cstheme="minorHAnsi"/>
          <w:sz w:val="20"/>
          <w:szCs w:val="20"/>
        </w:rPr>
        <w:t>ę</w:t>
      </w:r>
      <w:r w:rsidRPr="00AA2206">
        <w:rPr>
          <w:rFonts w:eastAsia="Times New Roman" w:cstheme="minorHAnsi"/>
          <w:sz w:val="20"/>
          <w:szCs w:val="20"/>
        </w:rPr>
        <w:t xml:space="preserve"> umown</w:t>
      </w:r>
      <w:r w:rsidR="004F3DF5">
        <w:rPr>
          <w:rFonts w:eastAsia="Times New Roman" w:cstheme="minorHAnsi"/>
          <w:sz w:val="20"/>
          <w:szCs w:val="20"/>
        </w:rPr>
        <w:t xml:space="preserve">ą </w:t>
      </w:r>
      <w:r w:rsidRPr="002F02B1">
        <w:rPr>
          <w:rFonts w:eastAsia="Times New Roman" w:cstheme="minorHAnsi"/>
          <w:sz w:val="20"/>
          <w:szCs w:val="20"/>
        </w:rPr>
        <w:t>za odstąpienie od umowy przez Wykonawcę z przyczyn</w:t>
      </w:r>
      <w:r w:rsidR="00D31D77" w:rsidRPr="002F02B1">
        <w:rPr>
          <w:rFonts w:eastAsia="Times New Roman" w:cstheme="minorHAnsi"/>
          <w:sz w:val="20"/>
          <w:szCs w:val="20"/>
        </w:rPr>
        <w:t>,</w:t>
      </w:r>
      <w:r w:rsidRPr="002F02B1">
        <w:rPr>
          <w:rFonts w:eastAsia="Times New Roman" w:cstheme="minorHAnsi"/>
          <w:sz w:val="20"/>
          <w:szCs w:val="20"/>
        </w:rPr>
        <w:t xml:space="preserve"> za które ponosi odpowiedzialność</w:t>
      </w:r>
      <w:r w:rsidRPr="004F3DF5">
        <w:rPr>
          <w:rFonts w:eastAsia="Times New Roman" w:cstheme="minorHAnsi"/>
          <w:sz w:val="20"/>
          <w:szCs w:val="20"/>
        </w:rPr>
        <w:t xml:space="preserve"> Zamawiający w wysokości </w:t>
      </w:r>
      <w:r w:rsidRPr="00FE68B5">
        <w:rPr>
          <w:rFonts w:eastAsia="Times New Roman" w:cstheme="minorHAnsi"/>
          <w:b/>
          <w:bCs/>
          <w:sz w:val="20"/>
          <w:szCs w:val="20"/>
        </w:rPr>
        <w:t>1</w:t>
      </w:r>
      <w:r w:rsidR="00D6085F" w:rsidRPr="00FE68B5">
        <w:rPr>
          <w:rFonts w:eastAsia="Times New Roman" w:cstheme="minorHAnsi"/>
          <w:b/>
          <w:bCs/>
          <w:sz w:val="20"/>
          <w:szCs w:val="20"/>
        </w:rPr>
        <w:t>0</w:t>
      </w:r>
      <w:r w:rsidRPr="00FE68B5">
        <w:rPr>
          <w:rFonts w:eastAsia="Times New Roman" w:cstheme="minorHAnsi"/>
          <w:b/>
          <w:bCs/>
          <w:sz w:val="20"/>
          <w:szCs w:val="20"/>
        </w:rPr>
        <w:t xml:space="preserve"> %</w:t>
      </w:r>
      <w:r w:rsidRPr="002F02B1">
        <w:rPr>
          <w:rFonts w:eastAsia="Times New Roman" w:cstheme="minorHAnsi"/>
          <w:sz w:val="20"/>
          <w:szCs w:val="20"/>
        </w:rPr>
        <w:t xml:space="preserve"> </w:t>
      </w:r>
      <w:r w:rsidR="004F3DF5">
        <w:rPr>
          <w:rFonts w:eastAsia="Times New Roman" w:cstheme="minorHAnsi"/>
          <w:sz w:val="20"/>
          <w:szCs w:val="20"/>
        </w:rPr>
        <w:t xml:space="preserve">całkowitego </w:t>
      </w:r>
      <w:r w:rsidRPr="002F02B1">
        <w:rPr>
          <w:rFonts w:eastAsia="Times New Roman" w:cstheme="minorHAnsi"/>
          <w:sz w:val="20"/>
          <w:szCs w:val="20"/>
        </w:rPr>
        <w:t>wynagrodzeni</w:t>
      </w:r>
      <w:r w:rsidR="004F3DF5">
        <w:rPr>
          <w:rFonts w:eastAsia="Times New Roman" w:cstheme="minorHAnsi"/>
          <w:sz w:val="20"/>
          <w:szCs w:val="20"/>
        </w:rPr>
        <w:t>a</w:t>
      </w:r>
      <w:r w:rsidRPr="004F3DF5">
        <w:rPr>
          <w:rFonts w:eastAsia="Times New Roman" w:cstheme="minorHAnsi"/>
          <w:sz w:val="20"/>
          <w:szCs w:val="20"/>
        </w:rPr>
        <w:t xml:space="preserve"> umownego</w:t>
      </w:r>
      <w:r w:rsidR="004F3DF5">
        <w:rPr>
          <w:rFonts w:eastAsia="Times New Roman" w:cstheme="minorHAnsi"/>
          <w:sz w:val="20"/>
          <w:szCs w:val="20"/>
        </w:rPr>
        <w:t xml:space="preserve"> brutto</w:t>
      </w:r>
      <w:r w:rsidR="00911B0F" w:rsidRPr="004F3DF5">
        <w:rPr>
          <w:rFonts w:eastAsia="Times New Roman" w:cstheme="minorHAnsi"/>
          <w:sz w:val="20"/>
          <w:szCs w:val="20"/>
        </w:rPr>
        <w:t>, o którym mowa w § 6</w:t>
      </w:r>
      <w:r w:rsidR="004F3DF5">
        <w:rPr>
          <w:rFonts w:eastAsia="Times New Roman" w:cstheme="minorHAnsi"/>
          <w:sz w:val="20"/>
          <w:szCs w:val="20"/>
        </w:rPr>
        <w:t xml:space="preserve"> umowy</w:t>
      </w:r>
      <w:r w:rsidR="00911B0F" w:rsidRPr="002F02B1">
        <w:rPr>
          <w:rFonts w:eastAsia="Times New Roman" w:cstheme="minorHAnsi"/>
          <w:sz w:val="20"/>
          <w:szCs w:val="20"/>
        </w:rPr>
        <w:t>;</w:t>
      </w:r>
    </w:p>
    <w:p w14:paraId="1FB867C7" w14:textId="43CBCA42" w:rsidR="004D384E" w:rsidRPr="00AA2206" w:rsidRDefault="004D384E" w:rsidP="00E105D3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 xml:space="preserve">Każda ze Stron dokona zapłaty kar umownych przelewem na wskazany przez drugą Stronę umowy rachunek bankowy, w terminie do 14 dni kalendarzowych od dnia doręczenia </w:t>
      </w:r>
      <w:r w:rsidR="00BD27DB">
        <w:rPr>
          <w:rFonts w:eastAsia="Times New Roman" w:cstheme="minorHAnsi"/>
          <w:sz w:val="20"/>
          <w:szCs w:val="20"/>
        </w:rPr>
        <w:t>jej</w:t>
      </w:r>
      <w:r w:rsidR="00BD27DB" w:rsidRPr="00AA2206">
        <w:rPr>
          <w:rFonts w:eastAsia="Times New Roman" w:cstheme="minorHAnsi"/>
          <w:sz w:val="20"/>
          <w:szCs w:val="20"/>
        </w:rPr>
        <w:t xml:space="preserve"> </w:t>
      </w:r>
      <w:r w:rsidRPr="00AA2206">
        <w:rPr>
          <w:rFonts w:eastAsia="Times New Roman" w:cstheme="minorHAnsi"/>
          <w:sz w:val="20"/>
          <w:szCs w:val="20"/>
        </w:rPr>
        <w:t>żądania zapłaty.</w:t>
      </w:r>
    </w:p>
    <w:p w14:paraId="00720D78" w14:textId="6F90534F" w:rsidR="004D384E" w:rsidRPr="00AA2206" w:rsidRDefault="004D384E" w:rsidP="00E105D3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Realizacja zapłaty kar umownych naliczonych przez Zamawiającego może nastąpić poprzez potrącenie wysokości kary z kwoty należnej do zapłaty Wykonawcy</w:t>
      </w:r>
      <w:r w:rsidR="00D31D77">
        <w:rPr>
          <w:rFonts w:eastAsia="Times New Roman" w:cstheme="minorHAnsi"/>
          <w:sz w:val="20"/>
          <w:szCs w:val="20"/>
        </w:rPr>
        <w:t>,</w:t>
      </w:r>
      <w:r w:rsidRPr="00AA2206">
        <w:rPr>
          <w:rFonts w:eastAsia="Times New Roman" w:cstheme="minorHAnsi"/>
          <w:sz w:val="20"/>
          <w:szCs w:val="20"/>
        </w:rPr>
        <w:t xml:space="preserve"> wynikającej z wystawionej przez niego faktury, na co Wykonawca wyraża zgodę</w:t>
      </w:r>
      <w:r w:rsidR="00FE68B5">
        <w:rPr>
          <w:rFonts w:eastAsia="Times New Roman" w:cstheme="minorHAnsi"/>
          <w:sz w:val="20"/>
          <w:szCs w:val="20"/>
        </w:rPr>
        <w:t>.</w:t>
      </w:r>
    </w:p>
    <w:p w14:paraId="327B75B5" w14:textId="77777777" w:rsidR="004D384E" w:rsidRPr="00AA2206" w:rsidRDefault="004D384E" w:rsidP="00E105D3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Zapłacenie kar umownych nie zwalnia Wykonawcy z obowiązku wykonania przedmiotu umowy.</w:t>
      </w:r>
    </w:p>
    <w:p w14:paraId="170FCE67" w14:textId="60C4C7CF" w:rsidR="002476B8" w:rsidRPr="00DD238D" w:rsidRDefault="006C5560" w:rsidP="00DD238D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 xml:space="preserve">Jeżeli kara umowna nie pokrywa poniesionej szkody, strony mogą dochodzić odszkodowania uzupełniającego na zasadach ogólnych Kodeksu </w:t>
      </w:r>
      <w:r w:rsidR="009763B1">
        <w:rPr>
          <w:rFonts w:eastAsia="Times New Roman" w:cstheme="minorHAnsi"/>
          <w:sz w:val="20"/>
          <w:szCs w:val="20"/>
        </w:rPr>
        <w:t>c</w:t>
      </w:r>
      <w:r w:rsidR="009763B1" w:rsidRPr="00AA2206">
        <w:rPr>
          <w:rFonts w:eastAsia="Times New Roman" w:cstheme="minorHAnsi"/>
          <w:sz w:val="20"/>
          <w:szCs w:val="20"/>
        </w:rPr>
        <w:t>ywilnego</w:t>
      </w:r>
      <w:r w:rsidRPr="00AA2206">
        <w:rPr>
          <w:rFonts w:eastAsia="Times New Roman" w:cstheme="minorHAnsi"/>
          <w:sz w:val="20"/>
          <w:szCs w:val="20"/>
        </w:rPr>
        <w:t>.</w:t>
      </w:r>
    </w:p>
    <w:p w14:paraId="1E226AA1" w14:textId="77777777" w:rsidR="002476B8" w:rsidRDefault="002476B8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14:paraId="0EC68EDB" w14:textId="2576FB29" w:rsidR="006C5560" w:rsidRPr="00AA2206" w:rsidRDefault="00F42552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§</w:t>
      </w:r>
      <w:r w:rsidR="009F03C9">
        <w:rPr>
          <w:rFonts w:eastAsia="Times New Roman" w:cstheme="minorHAnsi"/>
          <w:b/>
          <w:sz w:val="20"/>
          <w:szCs w:val="20"/>
        </w:rPr>
        <w:t>9</w:t>
      </w:r>
    </w:p>
    <w:p w14:paraId="72632273" w14:textId="77777777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Odstąpienie od umowy</w:t>
      </w:r>
    </w:p>
    <w:p w14:paraId="602D8D23" w14:textId="77777777" w:rsidR="006C5560" w:rsidRPr="00AA2206" w:rsidRDefault="006C5560" w:rsidP="00E105D3">
      <w:pPr>
        <w:numPr>
          <w:ilvl w:val="0"/>
          <w:numId w:val="4"/>
        </w:numPr>
        <w:tabs>
          <w:tab w:val="left" w:pos="7668"/>
          <w:tab w:val="left" w:pos="10918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AA2206">
        <w:rPr>
          <w:rFonts w:eastAsia="Times New Roman" w:cstheme="minorHAnsi"/>
          <w:sz w:val="20"/>
          <w:szCs w:val="20"/>
          <w:lang w:eastAsia="ar-SA"/>
        </w:rPr>
        <w:t>Zamawiającemu przysługuje prawo odstąpienia od umowy w następujących okolicznościach:</w:t>
      </w:r>
    </w:p>
    <w:p w14:paraId="4E8C5F31" w14:textId="77777777" w:rsidR="006C5560" w:rsidRPr="00AA2206" w:rsidRDefault="006C5560" w:rsidP="005A4E8C">
      <w:pPr>
        <w:numPr>
          <w:ilvl w:val="0"/>
          <w:numId w:val="5"/>
        </w:numPr>
        <w:tabs>
          <w:tab w:val="clear" w:pos="720"/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ar-SA"/>
        </w:rPr>
      </w:pPr>
      <w:r w:rsidRPr="00AA2206">
        <w:rPr>
          <w:rFonts w:eastAsia="Times New Roman" w:cstheme="minorHAnsi"/>
          <w:sz w:val="20"/>
          <w:szCs w:val="20"/>
          <w:lang w:eastAsia="ar-SA"/>
        </w:rPr>
        <w:lastRenderedPageBreak/>
        <w:t>w razie wystąpienia istotnej zmiany okoliczności powodującej, że wykonanie umowy nie leży w interesie publicznym</w:t>
      </w:r>
      <w:r w:rsidR="005A4E8C" w:rsidRPr="005A4E8C">
        <w:rPr>
          <w:rFonts w:eastAsia="Times New Roman" w:cstheme="minorHAnsi"/>
          <w:sz w:val="20"/>
          <w:szCs w:val="20"/>
          <w:lang w:eastAsia="ar-SA"/>
        </w:rPr>
        <w:t>, czego nie można było przewidzieć w chwili zawarcia umowy, lub dalsze wykonywanie umowy może zagrozić istotnemu interesowi bezpieczeństwa państwa lub bezpieczeństwu publicznemu</w:t>
      </w:r>
      <w:r w:rsidRPr="00AA2206">
        <w:rPr>
          <w:rFonts w:eastAsia="Times New Roman" w:cstheme="minorHAnsi"/>
          <w:sz w:val="20"/>
          <w:szCs w:val="20"/>
          <w:lang w:eastAsia="ar-SA"/>
        </w:rPr>
        <w:t>, czego nie można było przewidzieć w chwili zawarcia umowy – odstąpienie od umowy w tym przypadku może nastąpić w terminie 30 dni</w:t>
      </w:r>
      <w:r w:rsidRPr="00AA2206">
        <w:rPr>
          <w:rFonts w:eastAsia="Times New Roman" w:cstheme="minorHAnsi"/>
          <w:color w:val="FF6600"/>
          <w:sz w:val="20"/>
          <w:szCs w:val="20"/>
          <w:lang w:eastAsia="ar-SA"/>
        </w:rPr>
        <w:t xml:space="preserve"> </w:t>
      </w:r>
      <w:r w:rsidRPr="00AA2206">
        <w:rPr>
          <w:rFonts w:eastAsia="Times New Roman" w:cstheme="minorHAnsi"/>
          <w:sz w:val="20"/>
          <w:szCs w:val="20"/>
          <w:lang w:eastAsia="ar-SA"/>
        </w:rPr>
        <w:t>od powzięcia wiadomości o powyższych okolicznościach;</w:t>
      </w:r>
    </w:p>
    <w:p w14:paraId="7A2CAEB8" w14:textId="34F05FE8" w:rsidR="006C5560" w:rsidRPr="00AA2206" w:rsidRDefault="006C5560" w:rsidP="00E105D3">
      <w:pPr>
        <w:numPr>
          <w:ilvl w:val="0"/>
          <w:numId w:val="5"/>
        </w:numPr>
        <w:tabs>
          <w:tab w:val="clear" w:pos="720"/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ar-SA"/>
        </w:rPr>
      </w:pPr>
      <w:r w:rsidRPr="00AA2206">
        <w:rPr>
          <w:rFonts w:eastAsia="Times New Roman" w:cstheme="minorHAnsi"/>
          <w:sz w:val="20"/>
          <w:szCs w:val="20"/>
          <w:lang w:eastAsia="ar-SA"/>
        </w:rPr>
        <w:t xml:space="preserve">Wykonawca nie rozpoczął wykonywania </w:t>
      </w:r>
      <w:r w:rsidR="00FB1020">
        <w:rPr>
          <w:rFonts w:eastAsia="Times New Roman" w:cstheme="minorHAnsi"/>
          <w:sz w:val="20"/>
          <w:szCs w:val="20"/>
          <w:lang w:eastAsia="ar-SA"/>
        </w:rPr>
        <w:t xml:space="preserve">dostawy </w:t>
      </w:r>
      <w:r w:rsidRPr="00AA2206">
        <w:rPr>
          <w:rFonts w:eastAsia="Times New Roman" w:cstheme="minorHAnsi"/>
          <w:sz w:val="20"/>
          <w:szCs w:val="20"/>
          <w:lang w:eastAsia="ar-SA"/>
        </w:rPr>
        <w:t>bez uzasadnionych przyczyn oraz nie kontynuuje ich, pomimo wezwania Zamawiającego złożonego na piśmie;</w:t>
      </w:r>
    </w:p>
    <w:p w14:paraId="1F37B378" w14:textId="77777777" w:rsidR="006C5560" w:rsidRPr="00AA2206" w:rsidRDefault="006C5560" w:rsidP="00E105D3">
      <w:pPr>
        <w:numPr>
          <w:ilvl w:val="0"/>
          <w:numId w:val="5"/>
        </w:numPr>
        <w:tabs>
          <w:tab w:val="clear" w:pos="720"/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ar-SA"/>
        </w:rPr>
      </w:pPr>
      <w:r w:rsidRPr="00AA2206">
        <w:rPr>
          <w:rFonts w:eastAsia="Times New Roman" w:cstheme="minorHAnsi"/>
          <w:sz w:val="20"/>
          <w:szCs w:val="20"/>
          <w:lang w:eastAsia="ar-SA"/>
        </w:rPr>
        <w:t>Wykonawca przerwał realizację zamówienia i przerwa ta trwa dłużej niż 7 dni;</w:t>
      </w:r>
    </w:p>
    <w:p w14:paraId="36ECC85A" w14:textId="049C283E" w:rsidR="006C5560" w:rsidRPr="00AA2206" w:rsidRDefault="006C5560" w:rsidP="00E105D3">
      <w:pPr>
        <w:numPr>
          <w:ilvl w:val="0"/>
          <w:numId w:val="5"/>
        </w:numPr>
        <w:tabs>
          <w:tab w:val="clear" w:pos="720"/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ar-SA"/>
        </w:rPr>
      </w:pPr>
      <w:r w:rsidRPr="00AA2206">
        <w:rPr>
          <w:rFonts w:eastAsia="Times New Roman" w:cstheme="minorHAnsi"/>
          <w:sz w:val="20"/>
          <w:szCs w:val="20"/>
          <w:lang w:eastAsia="ar-SA"/>
        </w:rPr>
        <w:t xml:space="preserve">Wykonawca wykonuje </w:t>
      </w:r>
      <w:r w:rsidR="00FB1020">
        <w:rPr>
          <w:rFonts w:eastAsia="Times New Roman" w:cstheme="minorHAnsi"/>
          <w:sz w:val="20"/>
          <w:szCs w:val="20"/>
          <w:lang w:eastAsia="ar-SA"/>
        </w:rPr>
        <w:t>dostawę</w:t>
      </w:r>
      <w:r w:rsidRPr="00AA2206">
        <w:rPr>
          <w:rFonts w:eastAsia="Times New Roman" w:cstheme="minorHAnsi"/>
          <w:sz w:val="20"/>
          <w:szCs w:val="20"/>
          <w:lang w:eastAsia="ar-SA"/>
        </w:rPr>
        <w:t xml:space="preserve"> niezgodnie z warunkami zamówienia publicznego i wymaganiami Zamawiającego  oraz nie reaguje na polecenia Zamawiającego</w:t>
      </w:r>
      <w:r w:rsidR="005E4612">
        <w:rPr>
          <w:rFonts w:eastAsia="Times New Roman" w:cstheme="minorHAnsi"/>
          <w:sz w:val="20"/>
          <w:szCs w:val="20"/>
          <w:lang w:eastAsia="ar-SA"/>
        </w:rPr>
        <w:t>;</w:t>
      </w:r>
    </w:p>
    <w:p w14:paraId="34CF02A8" w14:textId="1EE2E45B" w:rsidR="000B3B7A" w:rsidRPr="00652F66" w:rsidRDefault="006C5560" w:rsidP="00C62996">
      <w:pPr>
        <w:numPr>
          <w:ilvl w:val="0"/>
          <w:numId w:val="5"/>
        </w:numPr>
        <w:tabs>
          <w:tab w:val="clear" w:pos="720"/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ar-SA"/>
        </w:rPr>
      </w:pPr>
      <w:r w:rsidRPr="00AA2206">
        <w:rPr>
          <w:rFonts w:eastAsia="CenturyGothic" w:cstheme="minorHAnsi"/>
          <w:sz w:val="20"/>
          <w:szCs w:val="20"/>
        </w:rPr>
        <w:t>w przypadku konieczności wielokrotnego dokonywania bezpośredniej zapłaty podwykonawcy lub dalszemu podwykonawcy lub konieczności dokonania bezpośrednich zapłat na sumę większa niż 5% wartości umowy w sprawie zamówienia publicznego</w:t>
      </w:r>
      <w:r w:rsidR="005E4612">
        <w:rPr>
          <w:rFonts w:eastAsia="CenturyGothic" w:cstheme="minorHAnsi"/>
          <w:sz w:val="20"/>
          <w:szCs w:val="20"/>
        </w:rPr>
        <w:t>.</w:t>
      </w:r>
    </w:p>
    <w:p w14:paraId="649D4B6D" w14:textId="77777777" w:rsidR="006C5560" w:rsidRPr="00AA2206" w:rsidRDefault="006C5560" w:rsidP="00E105D3">
      <w:pPr>
        <w:numPr>
          <w:ilvl w:val="0"/>
          <w:numId w:val="4"/>
        </w:numPr>
        <w:tabs>
          <w:tab w:val="left" w:pos="7668"/>
          <w:tab w:val="left" w:pos="10984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AA2206">
        <w:rPr>
          <w:rFonts w:eastAsia="Times New Roman" w:cstheme="minorHAnsi"/>
          <w:sz w:val="20"/>
          <w:szCs w:val="20"/>
          <w:lang w:eastAsia="ar-SA"/>
        </w:rPr>
        <w:t>Wykonawcy przysługuje prawo odstąpienia od umowy, jeżeli:</w:t>
      </w:r>
    </w:p>
    <w:p w14:paraId="0163776F" w14:textId="57C70E23" w:rsidR="006C5560" w:rsidRPr="00AA2206" w:rsidRDefault="006C5560" w:rsidP="00E105D3">
      <w:pPr>
        <w:numPr>
          <w:ilvl w:val="2"/>
          <w:numId w:val="4"/>
        </w:numPr>
        <w:tabs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ar-SA"/>
        </w:rPr>
      </w:pPr>
      <w:r w:rsidRPr="00AA2206">
        <w:rPr>
          <w:rFonts w:eastAsia="Times New Roman" w:cstheme="minorHAnsi"/>
          <w:sz w:val="20"/>
          <w:szCs w:val="20"/>
          <w:lang w:eastAsia="ar-SA"/>
        </w:rPr>
        <w:t>Zamawiający nie wywiązuje się z obowiązku zapłaty faktur, mimo dodatkowego wezwania w terminie trzech miesięcy od upływu terminu na zapłatę faktur, określonego w niniejszej umowie;</w:t>
      </w:r>
    </w:p>
    <w:p w14:paraId="5FE980D7" w14:textId="77777777" w:rsidR="006C5560" w:rsidRPr="00AA2206" w:rsidRDefault="006C5560" w:rsidP="00E105D3">
      <w:pPr>
        <w:numPr>
          <w:ilvl w:val="2"/>
          <w:numId w:val="4"/>
        </w:numPr>
        <w:tabs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ar-SA"/>
        </w:rPr>
      </w:pPr>
      <w:r w:rsidRPr="00AA2206">
        <w:rPr>
          <w:rFonts w:eastAsia="Times New Roman" w:cstheme="minorHAnsi"/>
          <w:sz w:val="20"/>
          <w:szCs w:val="20"/>
          <w:lang w:eastAsia="ar-SA"/>
        </w:rPr>
        <w:t>Zamawiający zawiadomi Wykonawcę, iż wobec zaistnienia uprzednio nieprzewidzianych okoliczności nie będzie mógł spełnić swoich zobowiązań wobec Wykonawcy.</w:t>
      </w:r>
    </w:p>
    <w:p w14:paraId="1C0095B2" w14:textId="77777777" w:rsidR="006C5560" w:rsidRPr="00AA2206" w:rsidRDefault="006C5560" w:rsidP="00E105D3">
      <w:pPr>
        <w:numPr>
          <w:ilvl w:val="0"/>
          <w:numId w:val="4"/>
        </w:numPr>
        <w:tabs>
          <w:tab w:val="left" w:pos="360"/>
          <w:tab w:val="left" w:pos="10984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AA2206">
        <w:rPr>
          <w:rFonts w:eastAsia="Times New Roman" w:cstheme="minorHAnsi"/>
          <w:sz w:val="20"/>
          <w:szCs w:val="20"/>
          <w:lang w:eastAsia="ar-SA"/>
        </w:rPr>
        <w:t>Odstąpienie od umowy winno nastąpić w formie pisemnej pod rygorem nieważności takiego oświadczenia i powinno zawierać uzasadnienie.</w:t>
      </w:r>
    </w:p>
    <w:p w14:paraId="11368770" w14:textId="75C087A5" w:rsidR="006445B5" w:rsidRDefault="006C5560" w:rsidP="006445B5">
      <w:pPr>
        <w:numPr>
          <w:ilvl w:val="0"/>
          <w:numId w:val="4"/>
        </w:numPr>
        <w:tabs>
          <w:tab w:val="left" w:pos="360"/>
          <w:tab w:val="left" w:pos="10984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AA2206">
        <w:rPr>
          <w:rFonts w:eastAsia="Times New Roman" w:cstheme="minorHAnsi"/>
          <w:sz w:val="20"/>
          <w:szCs w:val="20"/>
          <w:lang w:eastAsia="ar-SA"/>
        </w:rPr>
        <w:t>Strony w przypadkach, o któ</w:t>
      </w:r>
      <w:r w:rsidR="007E0726">
        <w:rPr>
          <w:rFonts w:eastAsia="Times New Roman" w:cstheme="minorHAnsi"/>
          <w:sz w:val="20"/>
          <w:szCs w:val="20"/>
          <w:lang w:eastAsia="ar-SA"/>
        </w:rPr>
        <w:t xml:space="preserve">rych mowa w ust. 1 pkt b), c), </w:t>
      </w:r>
      <w:r w:rsidRPr="00AA2206">
        <w:rPr>
          <w:rFonts w:eastAsia="Times New Roman" w:cstheme="minorHAnsi"/>
          <w:sz w:val="20"/>
          <w:szCs w:val="20"/>
          <w:lang w:eastAsia="ar-SA"/>
        </w:rPr>
        <w:t>d)</w:t>
      </w:r>
      <w:r w:rsidR="007E0726">
        <w:rPr>
          <w:rFonts w:eastAsia="Times New Roman" w:cstheme="minorHAnsi"/>
          <w:sz w:val="20"/>
          <w:szCs w:val="20"/>
          <w:lang w:eastAsia="ar-SA"/>
        </w:rPr>
        <w:t>,</w:t>
      </w:r>
      <w:r w:rsidR="00C34DE3">
        <w:rPr>
          <w:rFonts w:eastAsia="Times New Roman" w:cstheme="minorHAnsi"/>
          <w:sz w:val="20"/>
          <w:szCs w:val="20"/>
          <w:lang w:eastAsia="ar-SA"/>
        </w:rPr>
        <w:t xml:space="preserve"> e)</w:t>
      </w:r>
      <w:r w:rsidRPr="00AA2206">
        <w:rPr>
          <w:rFonts w:eastAsia="Times New Roman" w:cstheme="minorHAnsi"/>
          <w:sz w:val="20"/>
          <w:szCs w:val="20"/>
          <w:lang w:eastAsia="ar-SA"/>
        </w:rPr>
        <w:t xml:space="preserve"> oraz </w:t>
      </w:r>
      <w:r w:rsidR="005E4612">
        <w:rPr>
          <w:rFonts w:eastAsia="Times New Roman" w:cstheme="minorHAnsi"/>
          <w:sz w:val="20"/>
          <w:szCs w:val="20"/>
          <w:lang w:eastAsia="ar-SA"/>
        </w:rPr>
        <w:t xml:space="preserve">w </w:t>
      </w:r>
      <w:r w:rsidRPr="00AA2206">
        <w:rPr>
          <w:rFonts w:eastAsia="Times New Roman" w:cstheme="minorHAnsi"/>
          <w:sz w:val="20"/>
          <w:szCs w:val="20"/>
          <w:lang w:eastAsia="ar-SA"/>
        </w:rPr>
        <w:t xml:space="preserve">ust. 2 niniejszego </w:t>
      </w:r>
      <w:r w:rsidR="005E4612">
        <w:rPr>
          <w:rFonts w:eastAsia="Times New Roman" w:cstheme="minorHAnsi"/>
          <w:sz w:val="20"/>
          <w:szCs w:val="20"/>
          <w:lang w:eastAsia="ar-SA"/>
        </w:rPr>
        <w:t>paragrafu</w:t>
      </w:r>
      <w:r w:rsidRPr="00AA2206">
        <w:rPr>
          <w:rFonts w:eastAsia="Times New Roman" w:cstheme="minorHAnsi"/>
          <w:sz w:val="20"/>
          <w:szCs w:val="20"/>
          <w:lang w:eastAsia="ar-SA"/>
        </w:rPr>
        <w:t xml:space="preserve"> mają prawo odstąpienia od umowy w terminie 14 dni od daty powzięcia wiadomości o okolicznościach uzasadniających odstąpienie.</w:t>
      </w:r>
    </w:p>
    <w:p w14:paraId="670D48A0" w14:textId="61CA609A" w:rsidR="00A65999" w:rsidRPr="00DD238D" w:rsidRDefault="006445B5" w:rsidP="00DD238D">
      <w:pPr>
        <w:numPr>
          <w:ilvl w:val="0"/>
          <w:numId w:val="4"/>
        </w:numPr>
        <w:tabs>
          <w:tab w:val="left" w:pos="360"/>
          <w:tab w:val="left" w:pos="10984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FE68B5">
        <w:rPr>
          <w:rFonts w:eastAsia="Times New Roman" w:cstheme="minorHAnsi"/>
          <w:sz w:val="20"/>
          <w:szCs w:val="20"/>
          <w:lang w:eastAsia="ar-SA"/>
        </w:rPr>
        <w:t xml:space="preserve">Odstąpienie umowne opisane w ust. </w:t>
      </w:r>
      <w:r>
        <w:rPr>
          <w:rFonts w:eastAsia="Times New Roman" w:cstheme="minorHAnsi"/>
          <w:sz w:val="20"/>
          <w:szCs w:val="20"/>
          <w:lang w:eastAsia="ar-SA"/>
        </w:rPr>
        <w:t>1</w:t>
      </w:r>
      <w:r w:rsidRPr="00FE68B5">
        <w:rPr>
          <w:rFonts w:eastAsia="Times New Roman" w:cstheme="minorHAnsi"/>
          <w:sz w:val="20"/>
          <w:szCs w:val="20"/>
          <w:lang w:eastAsia="ar-SA"/>
        </w:rPr>
        <w:t xml:space="preserve"> i </w:t>
      </w:r>
      <w:r>
        <w:rPr>
          <w:rFonts w:eastAsia="Times New Roman" w:cstheme="minorHAnsi"/>
          <w:sz w:val="20"/>
          <w:szCs w:val="20"/>
          <w:lang w:eastAsia="ar-SA"/>
        </w:rPr>
        <w:t>2</w:t>
      </w:r>
      <w:r w:rsidRPr="00FE68B5">
        <w:rPr>
          <w:rFonts w:eastAsia="Times New Roman" w:cstheme="minorHAnsi"/>
          <w:sz w:val="20"/>
          <w:szCs w:val="20"/>
          <w:lang w:eastAsia="ar-SA"/>
        </w:rPr>
        <w:t xml:space="preserve"> nie ogranicza prawa </w:t>
      </w:r>
      <w:r>
        <w:rPr>
          <w:rFonts w:eastAsia="Times New Roman" w:cstheme="minorHAnsi"/>
          <w:sz w:val="20"/>
          <w:szCs w:val="20"/>
          <w:lang w:eastAsia="ar-SA"/>
        </w:rPr>
        <w:t>Stron</w:t>
      </w:r>
      <w:r w:rsidRPr="00FE68B5">
        <w:rPr>
          <w:rFonts w:eastAsia="Times New Roman" w:cstheme="minorHAnsi"/>
          <w:sz w:val="20"/>
          <w:szCs w:val="20"/>
          <w:lang w:eastAsia="ar-SA"/>
        </w:rPr>
        <w:t xml:space="preserve"> do odstąpienia od </w:t>
      </w:r>
      <w:r>
        <w:rPr>
          <w:rFonts w:eastAsia="Times New Roman" w:cstheme="minorHAnsi"/>
          <w:sz w:val="20"/>
          <w:szCs w:val="20"/>
          <w:lang w:eastAsia="ar-SA"/>
        </w:rPr>
        <w:t>u</w:t>
      </w:r>
      <w:r w:rsidRPr="00FE68B5">
        <w:rPr>
          <w:rFonts w:eastAsia="Times New Roman" w:cstheme="minorHAnsi"/>
          <w:sz w:val="20"/>
          <w:szCs w:val="20"/>
          <w:lang w:eastAsia="ar-SA"/>
        </w:rPr>
        <w:t>mowy na zasadach przewidzianych w Kodeksie cywilnym.</w:t>
      </w:r>
    </w:p>
    <w:p w14:paraId="03A818BE" w14:textId="05EB6D9A" w:rsidR="006C5560" w:rsidRPr="00AA2206" w:rsidRDefault="00F42552" w:rsidP="00AD5393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§1</w:t>
      </w:r>
      <w:r w:rsidR="009F03C9">
        <w:rPr>
          <w:rFonts w:eastAsia="Times New Roman" w:cstheme="minorHAnsi"/>
          <w:b/>
          <w:sz w:val="20"/>
          <w:szCs w:val="20"/>
        </w:rPr>
        <w:t>0</w:t>
      </w:r>
    </w:p>
    <w:p w14:paraId="62C9D2BD" w14:textId="77777777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Zmiany w umowie</w:t>
      </w:r>
    </w:p>
    <w:p w14:paraId="73A692D2" w14:textId="7620BCD3" w:rsidR="006F0281" w:rsidRPr="00AA2206" w:rsidRDefault="006F0281" w:rsidP="00E105D3">
      <w:pPr>
        <w:pStyle w:val="Akapitzlist"/>
        <w:numPr>
          <w:ilvl w:val="1"/>
          <w:numId w:val="5"/>
        </w:numPr>
        <w:tabs>
          <w:tab w:val="left" w:pos="426"/>
          <w:tab w:val="num" w:pos="1701"/>
        </w:tabs>
        <w:ind w:left="426"/>
        <w:jc w:val="both"/>
        <w:rPr>
          <w:rFonts w:eastAsia="CenturyGothic" w:cstheme="minorHAnsi"/>
          <w:sz w:val="20"/>
          <w:szCs w:val="20"/>
        </w:rPr>
      </w:pPr>
      <w:r w:rsidRPr="00AA2206">
        <w:rPr>
          <w:rFonts w:eastAsia="CenturyGothic" w:cstheme="minorHAnsi"/>
          <w:sz w:val="20"/>
          <w:szCs w:val="20"/>
        </w:rPr>
        <w:t>Zmiany umowy są dopuszczalne w zakresie dozwolonym przez art. 144 us</w:t>
      </w:r>
      <w:r w:rsidR="00AE3802" w:rsidRPr="00AA2206">
        <w:rPr>
          <w:rFonts w:eastAsia="CenturyGothic" w:cstheme="minorHAnsi"/>
          <w:sz w:val="20"/>
          <w:szCs w:val="20"/>
        </w:rPr>
        <w:t xml:space="preserve">tawy </w:t>
      </w:r>
      <w:r w:rsidR="00200CDC">
        <w:rPr>
          <w:rFonts w:eastAsia="CenturyGothic" w:cstheme="minorHAnsi"/>
          <w:sz w:val="20"/>
          <w:szCs w:val="20"/>
        </w:rPr>
        <w:t>PZP</w:t>
      </w:r>
      <w:r w:rsidR="00AE3802" w:rsidRPr="00AA2206">
        <w:rPr>
          <w:rFonts w:eastAsia="CenturyGothic" w:cstheme="minorHAnsi"/>
          <w:sz w:val="20"/>
          <w:szCs w:val="20"/>
        </w:rPr>
        <w:t>.</w:t>
      </w:r>
    </w:p>
    <w:p w14:paraId="585B6D49" w14:textId="352BC5B0" w:rsidR="008D742D" w:rsidRPr="00AA2206" w:rsidRDefault="006C5560" w:rsidP="00E105D3">
      <w:pPr>
        <w:pStyle w:val="Akapitzlist"/>
        <w:numPr>
          <w:ilvl w:val="1"/>
          <w:numId w:val="5"/>
        </w:numPr>
        <w:tabs>
          <w:tab w:val="left" w:pos="426"/>
          <w:tab w:val="num" w:pos="1701"/>
        </w:tabs>
        <w:ind w:left="426"/>
        <w:jc w:val="both"/>
        <w:rPr>
          <w:rFonts w:eastAsia="CenturyGothic" w:cstheme="minorHAnsi"/>
          <w:sz w:val="20"/>
          <w:szCs w:val="20"/>
        </w:rPr>
      </w:pPr>
      <w:r w:rsidRPr="00AA2206">
        <w:rPr>
          <w:rFonts w:eastAsia="CenturyGothic" w:cstheme="minorHAnsi"/>
          <w:sz w:val="20"/>
          <w:szCs w:val="20"/>
        </w:rPr>
        <w:t xml:space="preserve">Zamawiający przewiduje możliwość zmian postanowień zawartej umowy w stosunku do treści oferty, na podstawie której dokonano wyboru </w:t>
      </w:r>
      <w:r w:rsidR="00200CDC">
        <w:rPr>
          <w:rFonts w:eastAsia="CenturyGothic" w:cstheme="minorHAnsi"/>
          <w:sz w:val="20"/>
          <w:szCs w:val="20"/>
        </w:rPr>
        <w:t>W</w:t>
      </w:r>
      <w:r w:rsidRPr="00AA2206">
        <w:rPr>
          <w:rFonts w:eastAsia="CenturyGothic" w:cstheme="minorHAnsi"/>
          <w:sz w:val="20"/>
          <w:szCs w:val="20"/>
        </w:rPr>
        <w:t>ykonawcy, w szczególności wystąpienia co najmniej jednej z okoliczności wymienionych poniżej, z uwzględnieniem podawanych warunków ich wprowadzenia:</w:t>
      </w:r>
    </w:p>
    <w:p w14:paraId="467C720B" w14:textId="77777777" w:rsidR="008D742D" w:rsidRPr="00AA2206" w:rsidRDefault="008D742D" w:rsidP="00A24989">
      <w:pPr>
        <w:tabs>
          <w:tab w:val="left" w:pos="426"/>
        </w:tabs>
        <w:ind w:left="284"/>
        <w:jc w:val="both"/>
        <w:rPr>
          <w:rFonts w:eastAsia="CenturyGothic" w:cstheme="minorHAnsi"/>
          <w:sz w:val="20"/>
          <w:szCs w:val="20"/>
        </w:rPr>
      </w:pPr>
      <w:r w:rsidRPr="00AA2206">
        <w:rPr>
          <w:rFonts w:eastAsia="CenturyGothic" w:cstheme="minorHAnsi"/>
          <w:sz w:val="20"/>
          <w:szCs w:val="20"/>
        </w:rPr>
        <w:t>1) Zmiany terminu realizacji przedmiotu umowy, w następstwie:</w:t>
      </w:r>
    </w:p>
    <w:p w14:paraId="2F2FF8BF" w14:textId="6B4BBEEF" w:rsidR="008D742D" w:rsidRPr="00945B64" w:rsidRDefault="008D742D" w:rsidP="00283A26">
      <w:pPr>
        <w:pStyle w:val="Tekstpodstawowy2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</w:rPr>
      </w:pPr>
      <w:r w:rsidRPr="00945B64">
        <w:rPr>
          <w:rFonts w:asciiTheme="minorHAnsi" w:hAnsiTheme="minorHAnsi" w:cstheme="minorHAnsi"/>
          <w:sz w:val="20"/>
        </w:rPr>
        <w:t>siły wyższej - rozumianej jako wystąpienie zdarzenia nadzwyczajnego, zewnętrznego, niemożliwego do przewidzenia i zapobieżenia, którego nie dało się uniknąć nawet przy zachowaniu najwyższej staranności</w:t>
      </w:r>
      <w:r w:rsidR="00200CDC">
        <w:rPr>
          <w:rFonts w:asciiTheme="minorHAnsi" w:hAnsiTheme="minorHAnsi" w:cstheme="minorHAnsi"/>
          <w:sz w:val="20"/>
        </w:rPr>
        <w:t>,</w:t>
      </w:r>
      <w:r w:rsidRPr="00945B64">
        <w:rPr>
          <w:rFonts w:asciiTheme="minorHAnsi" w:hAnsiTheme="minorHAnsi" w:cstheme="minorHAnsi"/>
          <w:sz w:val="20"/>
        </w:rPr>
        <w:t xml:space="preserve"> a które uniemożliwia Wykonawcy wykonanie przedmiotu umowy. W razie wystąpienia siły wyższej Strony umowy zobowiązane są dołożyć wszelkich starań w celu ograniczenia do minimum opóźnienia w wykonywaniu swoich zobowiązań umownych, powstałego na skutek działania siły wyższej (pod pojęciem siły wyższej rozumie się w szczególności zdarzenia i okoliczności takie jak: klęska żywiołowa, działania wojenne, rebelie, terroryzm, rewolucja, powstanie, inwazja, bunt, zamieszki, strajk spowodowany przez inne osoby - niezwiązane z realizacją </w:t>
      </w:r>
      <w:r w:rsidR="00945B64">
        <w:rPr>
          <w:rFonts w:asciiTheme="minorHAnsi" w:hAnsiTheme="minorHAnsi" w:cstheme="minorHAnsi"/>
          <w:sz w:val="20"/>
        </w:rPr>
        <w:t>dostaw</w:t>
      </w:r>
      <w:r w:rsidRPr="00945B64">
        <w:rPr>
          <w:rFonts w:asciiTheme="minorHAnsi" w:hAnsiTheme="minorHAnsi" w:cstheme="minorHAnsi"/>
          <w:sz w:val="20"/>
        </w:rPr>
        <w:t>),</w:t>
      </w:r>
    </w:p>
    <w:p w14:paraId="3BA01FD6" w14:textId="53E8DA66" w:rsidR="00945B64" w:rsidRPr="00945B64" w:rsidRDefault="00945B64" w:rsidP="00283A26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eastAsia="Calibri" w:cstheme="minorHAnsi"/>
          <w:kern w:val="3"/>
          <w:sz w:val="20"/>
          <w:szCs w:val="20"/>
          <w:lang w:eastAsia="zh-CN"/>
        </w:rPr>
      </w:pPr>
      <w:r w:rsidRPr="00945B64">
        <w:rPr>
          <w:rFonts w:eastAsia="Calibri" w:cstheme="minorHAnsi"/>
          <w:kern w:val="3"/>
          <w:sz w:val="20"/>
          <w:szCs w:val="20"/>
          <w:lang w:eastAsia="zh-CN"/>
        </w:rPr>
        <w:t>rezygnacja przez Zamawiającego z realizacji części przedmiotu umowy; w takim przypadku wynagrodzenie przysługujące Wykonawcy zostanie pomniejszone, przy czym Zamawiający zapłaci za wszystkie spełnione świadczenia oraz udokumentowane koszty, które Wykonawca poniósł                                  w związku z realizacją umowy</w:t>
      </w:r>
      <w:r w:rsidR="00200CDC">
        <w:rPr>
          <w:rFonts w:eastAsia="Calibri" w:cstheme="minorHAnsi"/>
          <w:kern w:val="3"/>
          <w:sz w:val="20"/>
          <w:szCs w:val="20"/>
          <w:lang w:eastAsia="zh-CN"/>
        </w:rPr>
        <w:t>,</w:t>
      </w:r>
      <w:r w:rsidRPr="00945B64">
        <w:rPr>
          <w:rFonts w:eastAsia="Calibri" w:cstheme="minorHAnsi"/>
          <w:kern w:val="3"/>
          <w:sz w:val="20"/>
          <w:szCs w:val="20"/>
          <w:lang w:eastAsia="zh-CN"/>
        </w:rPr>
        <w:t xml:space="preserve"> </w:t>
      </w:r>
    </w:p>
    <w:p w14:paraId="0C36D1A9" w14:textId="77777777" w:rsidR="008D742D" w:rsidRPr="00AA2206" w:rsidRDefault="008D742D" w:rsidP="00283A26">
      <w:pPr>
        <w:pStyle w:val="Tekstpodstawowy2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</w:rPr>
      </w:pPr>
      <w:r w:rsidRPr="00945B64">
        <w:rPr>
          <w:rFonts w:asciiTheme="minorHAnsi" w:hAnsiTheme="minorHAnsi" w:cstheme="minorHAnsi"/>
          <w:sz w:val="20"/>
        </w:rPr>
        <w:t>okoliczności leżących po stronie Zamawiającego, których Zamawiający działając z należytą starannością nie mógł przewidzieć (uzasadnione wstrzymanie, zawieszenie robót, przerwa w realizacji inwestycji z przyczyn technicznych) i nie wynikających z przyczyn leżących po stronie Wykonawcy</w:t>
      </w:r>
      <w:r w:rsidRPr="00AA2206">
        <w:rPr>
          <w:rFonts w:asciiTheme="minorHAnsi" w:hAnsiTheme="minorHAnsi" w:cstheme="minorHAnsi"/>
          <w:sz w:val="20"/>
        </w:rPr>
        <w:t>.</w:t>
      </w:r>
    </w:p>
    <w:p w14:paraId="2E1605C8" w14:textId="462EBE23" w:rsidR="000C7DEB" w:rsidRPr="00AA2206" w:rsidRDefault="008D742D" w:rsidP="00AA2206">
      <w:pPr>
        <w:pStyle w:val="Tekstpodstawowy2"/>
        <w:numPr>
          <w:ilvl w:val="1"/>
          <w:numId w:val="5"/>
        </w:numPr>
        <w:tabs>
          <w:tab w:val="left" w:pos="567"/>
          <w:tab w:val="left" w:pos="720"/>
          <w:tab w:val="num" w:pos="1560"/>
        </w:tabs>
        <w:ind w:left="567"/>
        <w:jc w:val="both"/>
        <w:rPr>
          <w:rFonts w:asciiTheme="minorHAnsi" w:hAnsiTheme="minorHAnsi" w:cstheme="minorHAnsi"/>
          <w:sz w:val="20"/>
        </w:rPr>
      </w:pPr>
      <w:r w:rsidRPr="00AA2206">
        <w:rPr>
          <w:rFonts w:asciiTheme="minorHAnsi" w:hAnsiTheme="minorHAnsi" w:cstheme="minorHAnsi"/>
          <w:sz w:val="20"/>
        </w:rPr>
        <w:t>Termin wykonania umowy ulega odpowiednio zmianie o okres trwania okoliczności celem ukończenia przedmiotu umowy w sposób należyty. Zmiana terminu realizacji następuje (odpowiednio w dniach, tygodniach lub miesiącach) o okres</w:t>
      </w:r>
      <w:r w:rsidR="00200CDC">
        <w:rPr>
          <w:rFonts w:asciiTheme="minorHAnsi" w:hAnsiTheme="minorHAnsi" w:cstheme="minorHAnsi"/>
          <w:sz w:val="20"/>
        </w:rPr>
        <w:t>,</w:t>
      </w:r>
      <w:r w:rsidRPr="00AA2206">
        <w:rPr>
          <w:rFonts w:asciiTheme="minorHAnsi" w:hAnsiTheme="minorHAnsi" w:cstheme="minorHAnsi"/>
          <w:sz w:val="20"/>
        </w:rPr>
        <w:t xml:space="preserve"> w którym wystąpiły wyżej wymienione okoliczności warunkujące zmianę terminu wykonania umowy. Skrócenie terminu wykonania przedmiotu umowy - nie wymaga zawarcia aneksu do umowy. Zmiana terminu realizacji </w:t>
      </w:r>
      <w:r w:rsidR="00200CDC">
        <w:rPr>
          <w:rFonts w:asciiTheme="minorHAnsi" w:hAnsiTheme="minorHAnsi" w:cstheme="minorHAnsi"/>
          <w:sz w:val="20"/>
        </w:rPr>
        <w:t>przedmiotu umowy</w:t>
      </w:r>
      <w:r w:rsidRPr="00AA2206">
        <w:rPr>
          <w:rFonts w:asciiTheme="minorHAnsi" w:hAnsiTheme="minorHAnsi" w:cstheme="minorHAnsi"/>
          <w:sz w:val="20"/>
        </w:rPr>
        <w:t xml:space="preserve"> nie wpływa na zmianę wynagrodzenia.</w:t>
      </w:r>
    </w:p>
    <w:p w14:paraId="6C2D176A" w14:textId="3ECFEE74" w:rsidR="00393582" w:rsidRPr="00AA2206" w:rsidRDefault="000C7DEB" w:rsidP="00AA2206">
      <w:pPr>
        <w:pStyle w:val="Tekstpodstawowy2"/>
        <w:numPr>
          <w:ilvl w:val="1"/>
          <w:numId w:val="5"/>
        </w:numPr>
        <w:tabs>
          <w:tab w:val="left" w:pos="567"/>
          <w:tab w:val="left" w:pos="720"/>
          <w:tab w:val="num" w:pos="1560"/>
        </w:tabs>
        <w:ind w:left="567"/>
        <w:jc w:val="both"/>
        <w:rPr>
          <w:rFonts w:asciiTheme="minorHAnsi" w:hAnsiTheme="minorHAnsi" w:cstheme="minorHAnsi"/>
          <w:sz w:val="20"/>
        </w:rPr>
      </w:pPr>
      <w:r w:rsidRPr="00AA2206">
        <w:rPr>
          <w:rFonts w:asciiTheme="minorHAnsi" w:hAnsiTheme="minorHAnsi" w:cstheme="minorHAnsi"/>
          <w:sz w:val="20"/>
        </w:rPr>
        <w:t>Zmiany, rezygnacji, bądź wprowadzenia podwykonawcy w trakcie realizacji</w:t>
      </w:r>
      <w:r w:rsidR="00200CDC">
        <w:rPr>
          <w:rFonts w:asciiTheme="minorHAnsi" w:hAnsiTheme="minorHAnsi" w:cstheme="minorHAnsi"/>
          <w:sz w:val="20"/>
        </w:rPr>
        <w:t>.</w:t>
      </w:r>
      <w:r w:rsidRPr="00AA2206">
        <w:rPr>
          <w:rFonts w:asciiTheme="minorHAnsi" w:hAnsiTheme="minorHAnsi" w:cstheme="minorHAnsi"/>
          <w:sz w:val="20"/>
        </w:rPr>
        <w:t xml:space="preserve"> </w:t>
      </w:r>
      <w:r w:rsidR="00200CDC">
        <w:rPr>
          <w:rFonts w:asciiTheme="minorHAnsi" w:hAnsiTheme="minorHAnsi" w:cstheme="minorHAnsi"/>
          <w:sz w:val="20"/>
        </w:rPr>
        <w:t>J</w:t>
      </w:r>
      <w:r w:rsidRPr="00AA2206">
        <w:rPr>
          <w:rFonts w:asciiTheme="minorHAnsi" w:hAnsiTheme="minorHAnsi" w:cstheme="minorHAnsi"/>
          <w:sz w:val="20"/>
        </w:rPr>
        <w:t xml:space="preserve">eżeli zmiana lub rezygnacja z podwykonawcy dotyczy podmiotu, na którego zasoby Wykonawca powoływał się, na zasadach określonych w art. 22a ustawy </w:t>
      </w:r>
      <w:r w:rsidR="00200CDC">
        <w:rPr>
          <w:rFonts w:asciiTheme="minorHAnsi" w:hAnsiTheme="minorHAnsi" w:cstheme="minorHAnsi"/>
          <w:sz w:val="20"/>
        </w:rPr>
        <w:t>PZP</w:t>
      </w:r>
      <w:r w:rsidRPr="00AA2206">
        <w:rPr>
          <w:rFonts w:asciiTheme="minorHAnsi" w:hAnsiTheme="minorHAnsi" w:cstheme="minorHAnsi"/>
          <w:sz w:val="20"/>
        </w:rPr>
        <w:t>, w celu wykazania spełniania warunków udziału w postępowaniu, o których mowa w art. 22 ust. 1b tej ustawy, Wykonawca jest obowiązany wykazać Zamawiającemu, iż proponowany inny podwykonawca lub Wykonawca samodzielnie spełnia je w stopniu nie mniejszym niż wymagany w trakcie postępowania o udzielenie zamówienia. W tym celu zobowiązany jest przedłożyć stosowne dokumenty wymagane w postanowieniach SIWZ. Ponadto nowy podwykonawca</w:t>
      </w:r>
      <w:r w:rsidR="00200CDC">
        <w:rPr>
          <w:rFonts w:asciiTheme="minorHAnsi" w:hAnsiTheme="minorHAnsi" w:cstheme="minorHAnsi"/>
          <w:sz w:val="20"/>
        </w:rPr>
        <w:t>,</w:t>
      </w:r>
      <w:r w:rsidRPr="00AA2206">
        <w:rPr>
          <w:rFonts w:asciiTheme="minorHAnsi" w:hAnsiTheme="minorHAnsi" w:cstheme="minorHAnsi"/>
          <w:sz w:val="20"/>
        </w:rPr>
        <w:t xml:space="preserve"> o którym wyżej mowa nie może podlegać wykluczeniu w oparciu o przesłanki zawarte w art. 24 ust.</w:t>
      </w:r>
      <w:r w:rsidR="0034645C">
        <w:rPr>
          <w:rFonts w:asciiTheme="minorHAnsi" w:hAnsiTheme="minorHAnsi" w:cstheme="minorHAnsi"/>
          <w:sz w:val="20"/>
        </w:rPr>
        <w:t xml:space="preserve"> 1</w:t>
      </w:r>
      <w:r w:rsidRPr="00AA2206">
        <w:rPr>
          <w:rFonts w:asciiTheme="minorHAnsi" w:hAnsiTheme="minorHAnsi" w:cstheme="minorHAnsi"/>
          <w:sz w:val="20"/>
        </w:rPr>
        <w:t xml:space="preserve"> </w:t>
      </w:r>
      <w:r w:rsidR="00200CDC">
        <w:rPr>
          <w:rFonts w:asciiTheme="minorHAnsi" w:hAnsiTheme="minorHAnsi" w:cstheme="minorHAnsi"/>
          <w:sz w:val="20"/>
        </w:rPr>
        <w:t xml:space="preserve">ustawy PZP, </w:t>
      </w:r>
      <w:r w:rsidRPr="00AA2206">
        <w:rPr>
          <w:rFonts w:asciiTheme="minorHAnsi" w:hAnsiTheme="minorHAnsi" w:cstheme="minorHAnsi"/>
          <w:sz w:val="20"/>
        </w:rPr>
        <w:lastRenderedPageBreak/>
        <w:t>wskazane w SIWZ. W tym celu Wykonawca zobowiązany jest przedłożyć stosowne dokumenty wymagane w postanowieniach SIWZ (oświadczenie analogiczne do tego które było składane w postępowaniu o udzielenie zamówienia publicznego). Zmiana, rezygnacja lub wprowadzenie w trakcie realizacji umowy nowego podwykonawcy, nie stanowi zmiany umowy o ile zmiana ta nie spowoduje wprowadzenia dodatkowego zakresu/części zamówienia realizowanego przez podwykonawcę/ów. Zmiana poprzez wprowadzenie/zgłoszenie w trakcie realizacji umowy nowego zakresu/części zamówienia realizowanego w podwykonawstwie, który nie został wskazany w Ofercie, stanowi zmianę umowy i musi być poprzedzona zawarciem aneksu do umowy. Zmiana poprzez rezygnację ze wskazanego w Ofercie zakresu/części zamówienia nie stanowi zmiany umowy i nie jest wymagane zawarcie aneksu do umowy. Zmiana, rezygnacja lub wprowadzenie dalszego Podwykonawcy nie stanowi zmiany umowy i nie jest wymagane zawarcie aneksu do umowy,</w:t>
      </w:r>
    </w:p>
    <w:p w14:paraId="18E83206" w14:textId="77777777" w:rsidR="00393582" w:rsidRPr="00AA2206" w:rsidRDefault="000C7DEB" w:rsidP="00AA2206">
      <w:pPr>
        <w:pStyle w:val="Tekstpodstawowy2"/>
        <w:numPr>
          <w:ilvl w:val="1"/>
          <w:numId w:val="5"/>
        </w:numPr>
        <w:tabs>
          <w:tab w:val="left" w:pos="709"/>
          <w:tab w:val="num" w:pos="1560"/>
        </w:tabs>
        <w:ind w:left="567"/>
        <w:jc w:val="both"/>
        <w:rPr>
          <w:rFonts w:asciiTheme="minorHAnsi" w:hAnsiTheme="minorHAnsi" w:cstheme="minorHAnsi"/>
          <w:sz w:val="20"/>
        </w:rPr>
      </w:pPr>
      <w:r w:rsidRPr="00AA2206">
        <w:rPr>
          <w:rFonts w:asciiTheme="minorHAnsi" w:hAnsiTheme="minorHAnsi" w:cstheme="minorHAnsi"/>
          <w:sz w:val="20"/>
        </w:rPr>
        <w:t>Zmiany powszechnie obowiązujących przepisów prawa mających wpływ na treść złożonej oferty, w takim zakresie</w:t>
      </w:r>
      <w:r w:rsidR="005A4E8C">
        <w:rPr>
          <w:rFonts w:asciiTheme="minorHAnsi" w:hAnsiTheme="minorHAnsi" w:cstheme="minorHAnsi"/>
          <w:sz w:val="20"/>
        </w:rPr>
        <w:t>,</w:t>
      </w:r>
      <w:r w:rsidRPr="00AA2206">
        <w:rPr>
          <w:rFonts w:asciiTheme="minorHAnsi" w:hAnsiTheme="minorHAnsi" w:cstheme="minorHAnsi"/>
          <w:sz w:val="20"/>
        </w:rPr>
        <w:t xml:space="preserve"> w jakim będzie to niezbędne w celu dostosowania postanowień umowy do zaistniałego stanu prawnego,</w:t>
      </w:r>
    </w:p>
    <w:p w14:paraId="1ED3D50B" w14:textId="77777777" w:rsidR="00393582" w:rsidRPr="00AA2206" w:rsidRDefault="000C7DEB" w:rsidP="00AA2206">
      <w:pPr>
        <w:pStyle w:val="Tekstpodstawowy2"/>
        <w:numPr>
          <w:ilvl w:val="1"/>
          <w:numId w:val="5"/>
        </w:numPr>
        <w:tabs>
          <w:tab w:val="left" w:pos="709"/>
          <w:tab w:val="num" w:pos="1560"/>
        </w:tabs>
        <w:ind w:left="567"/>
        <w:jc w:val="both"/>
        <w:rPr>
          <w:rFonts w:asciiTheme="minorHAnsi" w:hAnsiTheme="minorHAnsi" w:cstheme="minorHAnsi"/>
          <w:sz w:val="20"/>
        </w:rPr>
      </w:pPr>
      <w:r w:rsidRPr="00AA2206">
        <w:rPr>
          <w:rFonts w:asciiTheme="minorHAnsi" w:hAnsiTheme="minorHAnsi" w:cstheme="minorHAnsi"/>
          <w:sz w:val="20"/>
        </w:rPr>
        <w:t>Zastąpienia Wykonawcy, któremu Zamawiający udzielił zamówienia, nowym wykonawcą w wyniku połączenia, podziału, upadłości, restrukturyzacji lub nabycia dotychczasowego Wykonawcy lub jego przedsiębiorstwa, o ile nowy wykonawca spełnia warunki udziału w postępowaniu i nie zachodzą wobec niego podstawy wykluczenia na podstawie art.24 ust.1. ust</w:t>
      </w:r>
      <w:r w:rsidR="0034645C">
        <w:rPr>
          <w:rFonts w:asciiTheme="minorHAnsi" w:hAnsiTheme="minorHAnsi" w:cstheme="minorHAnsi"/>
          <w:sz w:val="20"/>
        </w:rPr>
        <w:t>awy Pzp</w:t>
      </w:r>
      <w:r w:rsidRPr="00AA2206">
        <w:rPr>
          <w:rFonts w:asciiTheme="minorHAnsi" w:hAnsiTheme="minorHAnsi" w:cstheme="minorHAnsi"/>
          <w:sz w:val="20"/>
        </w:rPr>
        <w:t xml:space="preserve"> wskazane w SIWZ lub nie pociąga to za sobą innych istotnych zmian umowy, lub przekształcenie Wykonawcy będącego następstwem sukcesji uniwersalnej, w związku z sukcesją generalną, dziedziczeniem spółek handlowych zgodnie z KSH, a także sukcesją z mocy prawa, zgodnie z obowiązującymi przepisami prawa. Przekształcony Wykonawca musi nadal spełniać warunki udziału w postępowaniu oraz nie mogą zachodzić wobec niego podstawy wykluczenia na podstawie art. 24 ust.</w:t>
      </w:r>
      <w:r w:rsidR="0034645C">
        <w:rPr>
          <w:rFonts w:asciiTheme="minorHAnsi" w:hAnsiTheme="minorHAnsi" w:cstheme="minorHAnsi"/>
          <w:sz w:val="20"/>
        </w:rPr>
        <w:t xml:space="preserve"> 1</w:t>
      </w:r>
      <w:r w:rsidRPr="00AA2206">
        <w:rPr>
          <w:rFonts w:asciiTheme="minorHAnsi" w:hAnsiTheme="minorHAnsi" w:cstheme="minorHAnsi"/>
          <w:sz w:val="20"/>
        </w:rPr>
        <w:t xml:space="preserve"> ustawy Pzp wskazane w SIWZ.</w:t>
      </w:r>
    </w:p>
    <w:p w14:paraId="79D43AFE" w14:textId="6C81E0DA" w:rsidR="00611F63" w:rsidRDefault="006C5560" w:rsidP="00611F63">
      <w:pPr>
        <w:pStyle w:val="Tekstpodstawowy2"/>
        <w:numPr>
          <w:ilvl w:val="1"/>
          <w:numId w:val="5"/>
        </w:numPr>
        <w:tabs>
          <w:tab w:val="left" w:pos="709"/>
          <w:tab w:val="num" w:pos="1560"/>
        </w:tabs>
        <w:ind w:left="567"/>
        <w:jc w:val="both"/>
        <w:rPr>
          <w:rFonts w:asciiTheme="minorHAnsi" w:hAnsiTheme="minorHAnsi" w:cstheme="minorHAnsi"/>
          <w:sz w:val="20"/>
        </w:rPr>
      </w:pPr>
      <w:r w:rsidRPr="00AA2206">
        <w:rPr>
          <w:rFonts w:asciiTheme="minorHAnsi" w:hAnsiTheme="minorHAnsi" w:cstheme="minorHAnsi"/>
          <w:sz w:val="20"/>
        </w:rPr>
        <w:t>Zmiana postanowień niniejszej umowy może być dokonana na uzasadniony wniosek każdej ze stron w drodze pi</w:t>
      </w:r>
      <w:r w:rsidR="006F0281" w:rsidRPr="00AA2206">
        <w:rPr>
          <w:rFonts w:asciiTheme="minorHAnsi" w:hAnsiTheme="minorHAnsi" w:cstheme="minorHAnsi"/>
          <w:sz w:val="20"/>
        </w:rPr>
        <w:t>semnej, pod rygorem nieważności</w:t>
      </w:r>
      <w:r w:rsidR="00611F63">
        <w:rPr>
          <w:rFonts w:asciiTheme="minorHAnsi" w:hAnsiTheme="minorHAnsi" w:cstheme="minorHAnsi"/>
          <w:sz w:val="20"/>
        </w:rPr>
        <w:t>.</w:t>
      </w:r>
    </w:p>
    <w:p w14:paraId="4D9BF84A" w14:textId="77777777" w:rsidR="00F264A5" w:rsidRPr="00611F63" w:rsidRDefault="00F264A5" w:rsidP="00DF7BC7">
      <w:pPr>
        <w:pStyle w:val="Tekstpodstawowy2"/>
        <w:tabs>
          <w:tab w:val="num" w:pos="1560"/>
        </w:tabs>
        <w:ind w:left="567"/>
        <w:jc w:val="both"/>
        <w:rPr>
          <w:rFonts w:asciiTheme="minorHAnsi" w:hAnsiTheme="minorHAnsi" w:cstheme="minorHAnsi"/>
          <w:sz w:val="20"/>
        </w:rPr>
      </w:pPr>
    </w:p>
    <w:p w14:paraId="5DE81224" w14:textId="112B4790" w:rsidR="006C5560" w:rsidRPr="00AA2206" w:rsidRDefault="00F42552" w:rsidP="006C556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AA2206">
        <w:rPr>
          <w:rFonts w:eastAsia="Calibri" w:cstheme="minorHAnsi"/>
          <w:b/>
          <w:color w:val="000000"/>
          <w:sz w:val="20"/>
          <w:szCs w:val="20"/>
        </w:rPr>
        <w:t>§1</w:t>
      </w:r>
      <w:r w:rsidR="009F03C9">
        <w:rPr>
          <w:rFonts w:eastAsia="Calibri" w:cstheme="minorHAnsi"/>
          <w:b/>
          <w:color w:val="000000"/>
          <w:sz w:val="20"/>
          <w:szCs w:val="20"/>
        </w:rPr>
        <w:t>1</w:t>
      </w:r>
    </w:p>
    <w:p w14:paraId="259E645F" w14:textId="1C2CAFF4" w:rsidR="00E71AB2" w:rsidRPr="00AA2206" w:rsidRDefault="006C5560" w:rsidP="00D4470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AA2206">
        <w:rPr>
          <w:rFonts w:eastAsia="Calibri" w:cstheme="minorHAnsi"/>
          <w:b/>
          <w:color w:val="000000"/>
          <w:sz w:val="20"/>
          <w:szCs w:val="20"/>
        </w:rPr>
        <w:t>Umowy o podwykonawstwo</w:t>
      </w:r>
    </w:p>
    <w:p w14:paraId="487D55AC" w14:textId="77777777" w:rsidR="00E71AB2" w:rsidRPr="00AA2206" w:rsidRDefault="00E71AB2" w:rsidP="00E105D3">
      <w:pPr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Wykonawca powierzy podwykonawcom wykonanie następującej części zamówienia, wskazaną w Ofercie stanowiących przedmiot umowy:</w:t>
      </w:r>
    </w:p>
    <w:p w14:paraId="0B4C7411" w14:textId="77777777" w:rsidR="00E71AB2" w:rsidRPr="00AA2206" w:rsidRDefault="00E71AB2" w:rsidP="00E71AB2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robota budowlana /dostawa/ usługa ………………………………………………………………..….</w:t>
      </w:r>
    </w:p>
    <w:p w14:paraId="0F0D55B8" w14:textId="77777777" w:rsidR="00E71AB2" w:rsidRPr="00AA2206" w:rsidRDefault="00E71AB2" w:rsidP="00E71AB2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……………………………………………………………………………………………………………………………</w:t>
      </w:r>
      <w:r w:rsidRPr="00AA2206">
        <w:rPr>
          <w:rFonts w:eastAsia="Times New Roman" w:cstheme="minorHAnsi"/>
          <w:b/>
          <w:sz w:val="20"/>
          <w:szCs w:val="20"/>
        </w:rPr>
        <w:t>*</w:t>
      </w:r>
    </w:p>
    <w:p w14:paraId="0D9E2766" w14:textId="77777777" w:rsidR="00E71AB2" w:rsidRPr="00AA2206" w:rsidRDefault="00E71AB2" w:rsidP="00E71AB2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lub:</w:t>
      </w:r>
    </w:p>
    <w:p w14:paraId="075A2656" w14:textId="77777777" w:rsidR="00E71AB2" w:rsidRPr="00AA2206" w:rsidRDefault="00E71AB2" w:rsidP="00E71AB2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- brak części zamówienia, wskazanych do zlecenia podwykonawcom.</w:t>
      </w:r>
      <w:r w:rsidRPr="00AA2206">
        <w:rPr>
          <w:rFonts w:eastAsia="Times New Roman" w:cstheme="minorHAnsi"/>
          <w:b/>
          <w:sz w:val="20"/>
          <w:szCs w:val="20"/>
        </w:rPr>
        <w:t>*</w:t>
      </w:r>
    </w:p>
    <w:p w14:paraId="287D6026" w14:textId="77777777" w:rsidR="00E71AB2" w:rsidRPr="00AA2206" w:rsidRDefault="00E71AB2" w:rsidP="00E71AB2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</w:rPr>
      </w:pPr>
      <w:r w:rsidRPr="00AA2206">
        <w:rPr>
          <w:rFonts w:eastAsia="Times New Roman" w:cstheme="minorHAnsi"/>
          <w:b/>
          <w:i/>
          <w:sz w:val="20"/>
          <w:szCs w:val="20"/>
        </w:rPr>
        <w:t>*</w:t>
      </w:r>
      <w:r w:rsidRPr="00AA2206">
        <w:rPr>
          <w:rFonts w:eastAsia="Times New Roman" w:cstheme="minorHAnsi"/>
          <w:i/>
          <w:sz w:val="20"/>
          <w:szCs w:val="20"/>
        </w:rPr>
        <w:t xml:space="preserve"> niepotrzebne skreślić</w:t>
      </w:r>
    </w:p>
    <w:p w14:paraId="6CDE6067" w14:textId="77777777" w:rsidR="000C7DEB" w:rsidRPr="00AA2206" w:rsidRDefault="000C7DEB" w:rsidP="0005277C">
      <w:pPr>
        <w:pStyle w:val="Akapitzlist"/>
        <w:numPr>
          <w:ilvl w:val="0"/>
          <w:numId w:val="10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Na podaną w ust. 1 część zamówienia, Wykonawca zobowiązany jest do zawarcia z podwykonawcą umowy w formie pisemnej.</w:t>
      </w:r>
    </w:p>
    <w:p w14:paraId="5E56833F" w14:textId="3E2A7CDD" w:rsidR="006C5560" w:rsidRPr="002F02B1" w:rsidRDefault="006C5560" w:rsidP="00DF7BC7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Wykonawca zapłaci Zamawiającemu kar</w:t>
      </w:r>
      <w:r w:rsidR="00F264A5">
        <w:rPr>
          <w:rFonts w:eastAsia="Times New Roman" w:cstheme="minorHAnsi"/>
          <w:sz w:val="20"/>
          <w:szCs w:val="20"/>
        </w:rPr>
        <w:t>ę</w:t>
      </w:r>
      <w:r w:rsidRPr="00AA2206">
        <w:rPr>
          <w:rFonts w:eastAsia="Times New Roman" w:cstheme="minorHAnsi"/>
          <w:sz w:val="20"/>
          <w:szCs w:val="20"/>
        </w:rPr>
        <w:t xml:space="preserve"> umown</w:t>
      </w:r>
      <w:r w:rsidR="00F264A5">
        <w:rPr>
          <w:rFonts w:eastAsia="Times New Roman" w:cstheme="minorHAnsi"/>
          <w:sz w:val="20"/>
          <w:szCs w:val="20"/>
        </w:rPr>
        <w:t xml:space="preserve">ą </w:t>
      </w:r>
      <w:r w:rsidRPr="002F02B1">
        <w:rPr>
          <w:rFonts w:eastAsia="Times New Roman" w:cstheme="minorHAnsi"/>
          <w:sz w:val="20"/>
          <w:szCs w:val="20"/>
        </w:rPr>
        <w:t xml:space="preserve">z tytułu braku zapłaty lub nieterminowej zapłaty wynagrodzenia należnego podwykonawcom lub dalszym podwykonawcom w wysokości </w:t>
      </w:r>
      <w:r w:rsidRPr="00DF7BC7">
        <w:rPr>
          <w:rFonts w:eastAsia="Times New Roman" w:cstheme="minorHAnsi"/>
          <w:b/>
          <w:bCs/>
          <w:sz w:val="20"/>
          <w:szCs w:val="20"/>
        </w:rPr>
        <w:t>0,5 %</w:t>
      </w:r>
      <w:r w:rsidRPr="002F02B1">
        <w:rPr>
          <w:rFonts w:eastAsia="Times New Roman" w:cstheme="minorHAnsi"/>
          <w:sz w:val="20"/>
          <w:szCs w:val="20"/>
        </w:rPr>
        <w:t xml:space="preserve"> </w:t>
      </w:r>
      <w:r w:rsidR="00AB6797" w:rsidRPr="002F02B1">
        <w:rPr>
          <w:rFonts w:eastAsia="Times New Roman" w:cstheme="minorHAnsi"/>
          <w:sz w:val="20"/>
          <w:szCs w:val="20"/>
        </w:rPr>
        <w:t xml:space="preserve">całkowitego </w:t>
      </w:r>
      <w:r w:rsidRPr="002F02B1">
        <w:rPr>
          <w:rFonts w:eastAsia="Times New Roman" w:cstheme="minorHAnsi"/>
          <w:sz w:val="20"/>
          <w:szCs w:val="20"/>
        </w:rPr>
        <w:t xml:space="preserve">wynagrodzenia </w:t>
      </w:r>
      <w:r w:rsidR="00F264A5">
        <w:rPr>
          <w:rFonts w:eastAsia="Times New Roman" w:cstheme="minorHAnsi"/>
          <w:sz w:val="20"/>
          <w:szCs w:val="20"/>
        </w:rPr>
        <w:t xml:space="preserve">umownego </w:t>
      </w:r>
      <w:r w:rsidRPr="002F02B1">
        <w:rPr>
          <w:rFonts w:eastAsia="Times New Roman" w:cstheme="minorHAnsi"/>
          <w:sz w:val="20"/>
          <w:szCs w:val="20"/>
        </w:rPr>
        <w:t>brutto, o którym</w:t>
      </w:r>
      <w:r w:rsidR="00C8389E" w:rsidRPr="002F02B1">
        <w:rPr>
          <w:rFonts w:eastAsia="Times New Roman" w:cstheme="minorHAnsi"/>
          <w:sz w:val="20"/>
          <w:szCs w:val="20"/>
        </w:rPr>
        <w:t xml:space="preserve"> mowa w §</w:t>
      </w:r>
      <w:r w:rsidR="00F264A5">
        <w:rPr>
          <w:rFonts w:eastAsia="Times New Roman" w:cstheme="minorHAnsi"/>
          <w:sz w:val="20"/>
          <w:szCs w:val="20"/>
        </w:rPr>
        <w:t xml:space="preserve"> </w:t>
      </w:r>
      <w:r w:rsidR="00C8389E" w:rsidRPr="002F02B1">
        <w:rPr>
          <w:rFonts w:eastAsia="Times New Roman" w:cstheme="minorHAnsi"/>
          <w:sz w:val="20"/>
          <w:szCs w:val="20"/>
        </w:rPr>
        <w:t>6</w:t>
      </w:r>
      <w:r w:rsidR="00F264A5">
        <w:rPr>
          <w:rFonts w:eastAsia="Times New Roman" w:cstheme="minorHAnsi"/>
          <w:sz w:val="20"/>
          <w:szCs w:val="20"/>
        </w:rPr>
        <w:t xml:space="preserve"> umowy,</w:t>
      </w:r>
      <w:r w:rsidR="00C8389E" w:rsidRPr="002F02B1">
        <w:rPr>
          <w:rFonts w:eastAsia="Times New Roman" w:cstheme="minorHAnsi"/>
          <w:sz w:val="20"/>
          <w:szCs w:val="20"/>
        </w:rPr>
        <w:t xml:space="preserve"> za każdy stwierdzony przypadek</w:t>
      </w:r>
      <w:r w:rsidRPr="002F02B1">
        <w:rPr>
          <w:rFonts w:eastAsia="Times New Roman" w:cstheme="minorHAnsi"/>
          <w:sz w:val="20"/>
          <w:szCs w:val="20"/>
        </w:rPr>
        <w:t>,</w:t>
      </w:r>
    </w:p>
    <w:p w14:paraId="22575AA7" w14:textId="7F04F057" w:rsidR="006C5560" w:rsidRPr="00AA2206" w:rsidRDefault="003D13D0" w:rsidP="00E105D3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Przepisy </w:t>
      </w:r>
      <w:r w:rsidR="00AB6797">
        <w:rPr>
          <w:rFonts w:eastAsia="Times New Roman" w:cstheme="minorHAnsi"/>
          <w:sz w:val="20"/>
          <w:szCs w:val="20"/>
        </w:rPr>
        <w:t>ust</w:t>
      </w:r>
      <w:r w:rsidR="00F264A5">
        <w:rPr>
          <w:rFonts w:eastAsia="Times New Roman" w:cstheme="minorHAnsi"/>
          <w:sz w:val="20"/>
          <w:szCs w:val="20"/>
        </w:rPr>
        <w:t>.</w:t>
      </w:r>
      <w:r w:rsidR="00AB6797">
        <w:rPr>
          <w:rFonts w:eastAsia="Times New Roman" w:cstheme="minorHAnsi"/>
          <w:sz w:val="20"/>
          <w:szCs w:val="20"/>
        </w:rPr>
        <w:t xml:space="preserve"> </w:t>
      </w:r>
      <w:r w:rsidR="00FB1020">
        <w:rPr>
          <w:rFonts w:eastAsia="Times New Roman" w:cstheme="minorHAnsi"/>
          <w:sz w:val="20"/>
          <w:szCs w:val="20"/>
        </w:rPr>
        <w:t>3</w:t>
      </w:r>
      <w:r w:rsidR="006C5560" w:rsidRPr="00AA2206">
        <w:rPr>
          <w:rFonts w:eastAsia="Times New Roman" w:cstheme="minorHAnsi"/>
          <w:sz w:val="20"/>
          <w:szCs w:val="20"/>
        </w:rPr>
        <w:t xml:space="preserve"> stosuje się odpowiednio do niewykonania obowiązków Wykonawcy w tym zakresie w stosunku do dalszych podwykonawców.</w:t>
      </w:r>
    </w:p>
    <w:p w14:paraId="0C3D8553" w14:textId="77777777" w:rsidR="006C5560" w:rsidRPr="00AA2206" w:rsidRDefault="006C5560" w:rsidP="00E105D3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Zamawiający może dochodzić odszkodowania przewyższającego wysokość w/w zastrzeżonych kar umownych.</w:t>
      </w:r>
    </w:p>
    <w:p w14:paraId="2F306DA9" w14:textId="77777777" w:rsidR="006C5560" w:rsidRPr="00AA2206" w:rsidRDefault="006C5560" w:rsidP="00E105D3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 xml:space="preserve">Wykonawca wyraża zgodę na potrącenie w/w kar umownych z należnego wynagrodzenia, po uprzednim wystawieniu noty księgowej przez Zamawiającego. </w:t>
      </w:r>
    </w:p>
    <w:p w14:paraId="6FEBC22F" w14:textId="77777777" w:rsidR="00FE0D43" w:rsidRDefault="00FE0D43" w:rsidP="005F4E6C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3377B570" w14:textId="742CE573" w:rsidR="005F4E6C" w:rsidRPr="00AA2206" w:rsidRDefault="005F4E6C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§ 1</w:t>
      </w:r>
      <w:r w:rsidR="009F03C9">
        <w:rPr>
          <w:rFonts w:eastAsia="Times New Roman" w:cstheme="minorHAnsi"/>
          <w:b/>
          <w:sz w:val="20"/>
          <w:szCs w:val="20"/>
        </w:rPr>
        <w:t>2</w:t>
      </w:r>
    </w:p>
    <w:p w14:paraId="127859F0" w14:textId="77777777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Postanowienia końcowe</w:t>
      </w:r>
    </w:p>
    <w:p w14:paraId="2E1F1445" w14:textId="7B853370" w:rsidR="006C5560" w:rsidRPr="00AA2206" w:rsidRDefault="006C5560" w:rsidP="00E105D3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 xml:space="preserve">W sprawach nieuregulowanych niniejszą umową mają zastosowanie przepisy Kodeksu </w:t>
      </w:r>
      <w:r w:rsidR="00A65582">
        <w:rPr>
          <w:rFonts w:eastAsia="Times New Roman" w:cstheme="minorHAnsi"/>
          <w:sz w:val="20"/>
          <w:szCs w:val="20"/>
        </w:rPr>
        <w:t>c</w:t>
      </w:r>
      <w:r w:rsidR="00A65582" w:rsidRPr="00AA2206">
        <w:rPr>
          <w:rFonts w:eastAsia="Times New Roman" w:cstheme="minorHAnsi"/>
          <w:sz w:val="20"/>
          <w:szCs w:val="20"/>
        </w:rPr>
        <w:t>ywilnego</w:t>
      </w:r>
      <w:r w:rsidRPr="00AA2206">
        <w:rPr>
          <w:rFonts w:eastAsia="Times New Roman" w:cstheme="minorHAnsi"/>
          <w:sz w:val="20"/>
          <w:szCs w:val="20"/>
        </w:rPr>
        <w:t xml:space="preserve">, </w:t>
      </w:r>
      <w:r w:rsidRPr="00AA2206">
        <w:rPr>
          <w:rFonts w:eastAsia="Times New Roman" w:cstheme="minorHAnsi"/>
          <w:color w:val="000000"/>
          <w:sz w:val="20"/>
          <w:szCs w:val="20"/>
        </w:rPr>
        <w:t>o ile ustawa Prawo zamówień publicznych nie stanowi inaczej.</w:t>
      </w:r>
    </w:p>
    <w:p w14:paraId="79596ADD" w14:textId="40133704" w:rsidR="006C5560" w:rsidRPr="00AA2206" w:rsidRDefault="006C5560" w:rsidP="00E105D3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 xml:space="preserve">Ewentualne spory powstałe na tle wykonania przedmiotu umowy strony poddają  rozstrzygnięciu do sądu właściwego dla siedziby </w:t>
      </w:r>
      <w:r w:rsidR="00A65582">
        <w:rPr>
          <w:rFonts w:eastAsia="Times New Roman" w:cstheme="minorHAnsi"/>
          <w:sz w:val="20"/>
          <w:szCs w:val="20"/>
        </w:rPr>
        <w:t>Z</w:t>
      </w:r>
      <w:r w:rsidRPr="00AA2206">
        <w:rPr>
          <w:rFonts w:eastAsia="Times New Roman" w:cstheme="minorHAnsi"/>
          <w:sz w:val="20"/>
          <w:szCs w:val="20"/>
        </w:rPr>
        <w:t>amawiającego.</w:t>
      </w:r>
    </w:p>
    <w:p w14:paraId="76658B48" w14:textId="6E72459B" w:rsidR="006F265B" w:rsidRPr="00AA2206" w:rsidRDefault="006C5560" w:rsidP="00E105D3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Umowę sporządzono w dwóch jednobrzmiących egzemplarzach, po jedn</w:t>
      </w:r>
      <w:r w:rsidR="00A65582">
        <w:rPr>
          <w:rFonts w:eastAsia="Times New Roman" w:cstheme="minorHAnsi"/>
          <w:sz w:val="20"/>
          <w:szCs w:val="20"/>
        </w:rPr>
        <w:t>ym</w:t>
      </w:r>
      <w:r w:rsidRPr="00AA2206">
        <w:rPr>
          <w:rFonts w:eastAsia="Times New Roman" w:cstheme="minorHAnsi"/>
          <w:sz w:val="20"/>
          <w:szCs w:val="20"/>
        </w:rPr>
        <w:t xml:space="preserve"> dla każdej ze stron.</w:t>
      </w:r>
    </w:p>
    <w:p w14:paraId="41C6B01C" w14:textId="2289E51F" w:rsidR="006C5560" w:rsidRPr="00DD238D" w:rsidRDefault="006F265B" w:rsidP="006C5560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Strony zobowiązują się wzajemnie do zawiadamiania drugiej Strony o każdorazowej zmianie adresu wskazanego w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7E5F0453" w14:textId="77777777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6AD97262" w14:textId="7966E79A" w:rsidR="0005277C" w:rsidRPr="00D44709" w:rsidRDefault="006C5560" w:rsidP="00D44709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 xml:space="preserve">         </w:t>
      </w:r>
      <w:r w:rsidR="003D13D0">
        <w:rPr>
          <w:rFonts w:eastAsia="Times New Roman" w:cstheme="minorHAnsi"/>
          <w:b/>
          <w:sz w:val="20"/>
          <w:szCs w:val="20"/>
        </w:rPr>
        <w:t xml:space="preserve">              </w:t>
      </w:r>
      <w:r w:rsidRPr="00AA2206">
        <w:rPr>
          <w:rFonts w:eastAsia="Times New Roman" w:cstheme="minorHAnsi"/>
          <w:b/>
          <w:sz w:val="20"/>
          <w:szCs w:val="20"/>
        </w:rPr>
        <w:t xml:space="preserve"> ZAMAWIAJĄCY                                     </w:t>
      </w:r>
      <w:r w:rsidRPr="00AA2206">
        <w:rPr>
          <w:rFonts w:eastAsia="Times New Roman" w:cstheme="minorHAnsi"/>
          <w:b/>
          <w:sz w:val="20"/>
          <w:szCs w:val="20"/>
        </w:rPr>
        <w:tab/>
      </w:r>
      <w:r w:rsidRPr="00AA2206">
        <w:rPr>
          <w:rFonts w:eastAsia="Times New Roman" w:cstheme="minorHAnsi"/>
          <w:b/>
          <w:sz w:val="20"/>
          <w:szCs w:val="20"/>
        </w:rPr>
        <w:tab/>
        <w:t xml:space="preserve">                                   WYKONAWCA</w:t>
      </w:r>
    </w:p>
    <w:p w14:paraId="4D4B6E9A" w14:textId="77777777" w:rsidR="0005277C" w:rsidRDefault="0005277C"/>
    <w:p w14:paraId="2098D03E" w14:textId="444F00EF" w:rsidR="00AA2206" w:rsidRDefault="00AA2206" w:rsidP="00AA2206">
      <w:pPr>
        <w:jc w:val="right"/>
      </w:pPr>
      <w:r>
        <w:lastRenderedPageBreak/>
        <w:t xml:space="preserve">Załącznik nr </w:t>
      </w:r>
      <w:r w:rsidR="001B30D1">
        <w:t xml:space="preserve">2 </w:t>
      </w:r>
      <w:r>
        <w:t>do umowy</w:t>
      </w:r>
    </w:p>
    <w:p w14:paraId="21799665" w14:textId="77777777" w:rsidR="00AA2206" w:rsidRPr="00A15DE0" w:rsidRDefault="00AA2206" w:rsidP="00AA2206">
      <w:pPr>
        <w:tabs>
          <w:tab w:val="left" w:pos="108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5724FE">
        <w:rPr>
          <w:rFonts w:eastAsia="Times New Roman" w:cstheme="minorHAnsi"/>
          <w:b/>
          <w:sz w:val="24"/>
          <w:szCs w:val="24"/>
          <w:u w:val="single"/>
        </w:rPr>
        <w:t>Oświadczenie podwykonawcy/dalszego podwykonawcy</w:t>
      </w:r>
      <w:r w:rsidRPr="005724FE">
        <w:rPr>
          <w:rFonts w:eastAsia="Times New Roman" w:cstheme="minorHAnsi"/>
          <w:b/>
          <w:sz w:val="24"/>
          <w:szCs w:val="24"/>
        </w:rPr>
        <w:t>*</w:t>
      </w:r>
    </w:p>
    <w:p w14:paraId="508B5930" w14:textId="77777777" w:rsidR="00AA2206" w:rsidRPr="005724FE" w:rsidRDefault="00AA2206" w:rsidP="00AA2206">
      <w:pPr>
        <w:tabs>
          <w:tab w:val="left" w:pos="108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</w:p>
    <w:p w14:paraId="0CE95EA2" w14:textId="77777777" w:rsidR="00AA2206" w:rsidRPr="005724FE" w:rsidRDefault="00AA2206" w:rsidP="00AA220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6FE0184F" w14:textId="77777777" w:rsidR="00AA2206" w:rsidRPr="005724FE" w:rsidRDefault="00AA2206" w:rsidP="00AA2206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 xml:space="preserve">W ramach zadania pn.: ……………………………………………………………………. </w:t>
      </w:r>
    </w:p>
    <w:p w14:paraId="03117608" w14:textId="77777777" w:rsidR="00AA2206" w:rsidRPr="005724FE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4FE9B09A" w14:textId="77777777" w:rsidR="00AA2206" w:rsidRPr="005724FE" w:rsidRDefault="00AA2206" w:rsidP="00AA2206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 xml:space="preserve">zawarto umowę podwykonawczą nr …………………………………. z dnia……………….…………..… </w:t>
      </w:r>
    </w:p>
    <w:p w14:paraId="5328D76B" w14:textId="77777777" w:rsidR="00AA2206" w:rsidRPr="005724FE" w:rsidRDefault="00AA2206" w:rsidP="00AA2206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>na: wykonanie robót budowlanych* pn.: ……………………………………………………………….…….</w:t>
      </w:r>
    </w:p>
    <w:p w14:paraId="60DCFBAF" w14:textId="77777777" w:rsidR="00AA2206" w:rsidRPr="005724FE" w:rsidRDefault="00AA2206" w:rsidP="00AA2206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 xml:space="preserve">na: dostawę/usługę* pn.:……………………………………………………………… … ……………….……. </w:t>
      </w:r>
    </w:p>
    <w:p w14:paraId="18B06449" w14:textId="77777777" w:rsidR="00AA2206" w:rsidRPr="005724FE" w:rsidRDefault="00AA2206" w:rsidP="00AA2206">
      <w:pPr>
        <w:tabs>
          <w:tab w:val="left" w:pos="1080"/>
        </w:tabs>
        <w:spacing w:after="0" w:line="240" w:lineRule="auto"/>
        <w:ind w:left="360" w:right="690" w:hanging="360"/>
        <w:jc w:val="both"/>
        <w:rPr>
          <w:rFonts w:eastAsia="Times New Roman" w:cstheme="minorHAnsi"/>
          <w:b/>
          <w:sz w:val="20"/>
          <w:szCs w:val="20"/>
        </w:rPr>
      </w:pPr>
    </w:p>
    <w:p w14:paraId="4203F3B9" w14:textId="77777777" w:rsidR="00AA2206" w:rsidRPr="005724FE" w:rsidRDefault="00AA2206" w:rsidP="00AA2206">
      <w:pPr>
        <w:tabs>
          <w:tab w:val="left" w:pos="108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>Nazwa podwykonawcy/dalszego podwykonawcy* …………………………………………………………………………………..</w:t>
      </w:r>
    </w:p>
    <w:p w14:paraId="2CA9EAAE" w14:textId="77777777" w:rsidR="00AA2206" w:rsidRPr="005724FE" w:rsidRDefault="00AA2206" w:rsidP="00AA2206">
      <w:pPr>
        <w:tabs>
          <w:tab w:val="left" w:pos="1080"/>
        </w:tabs>
        <w:spacing w:after="0" w:line="240" w:lineRule="auto"/>
        <w:ind w:left="360" w:hanging="360"/>
        <w:jc w:val="both"/>
        <w:rPr>
          <w:rFonts w:eastAsia="Times New Roman" w:cstheme="minorHAnsi"/>
          <w:sz w:val="20"/>
          <w:szCs w:val="20"/>
        </w:rPr>
      </w:pPr>
    </w:p>
    <w:p w14:paraId="0D9CF353" w14:textId="77777777" w:rsidR="00AA2206" w:rsidRPr="005724FE" w:rsidRDefault="00AA2206" w:rsidP="00AA2206">
      <w:pPr>
        <w:tabs>
          <w:tab w:val="left" w:pos="108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>Oświadczenie podwykonawcy/dalszego podwykonawcy*</w:t>
      </w:r>
      <w:r w:rsidRPr="005724FE">
        <w:rPr>
          <w:rFonts w:eastAsia="Times New Roman" w:cstheme="minorHAnsi"/>
          <w:b/>
          <w:sz w:val="20"/>
          <w:szCs w:val="20"/>
        </w:rPr>
        <w:t xml:space="preserve"> na dzień ………………………..…………………..</w:t>
      </w:r>
    </w:p>
    <w:p w14:paraId="592F7006" w14:textId="77777777" w:rsidR="00AA2206" w:rsidRPr="005724FE" w:rsidRDefault="00AA2206" w:rsidP="00AA2206">
      <w:pPr>
        <w:tabs>
          <w:tab w:val="left" w:pos="108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>biorącego udział w ramach realizacji inwestycji</w:t>
      </w:r>
      <w:r w:rsidRPr="005724FE">
        <w:rPr>
          <w:rFonts w:eastAsia="Times New Roman" w:cstheme="minorHAnsi"/>
          <w:b/>
          <w:sz w:val="20"/>
          <w:szCs w:val="20"/>
        </w:rPr>
        <w:t xml:space="preserve"> w okresie od ………………………. do …..……....…………</w:t>
      </w:r>
    </w:p>
    <w:p w14:paraId="0BE96ADA" w14:textId="77777777" w:rsidR="00AA2206" w:rsidRPr="005724FE" w:rsidRDefault="00AA2206" w:rsidP="00AA2206">
      <w:pPr>
        <w:tabs>
          <w:tab w:val="left" w:pos="1080"/>
        </w:tabs>
        <w:spacing w:after="0" w:line="240" w:lineRule="auto"/>
        <w:ind w:left="360"/>
        <w:jc w:val="center"/>
        <w:rPr>
          <w:rFonts w:eastAsia="Times New Roman" w:cstheme="minorHAnsi"/>
          <w:b/>
          <w:sz w:val="20"/>
          <w:szCs w:val="20"/>
        </w:rPr>
      </w:pPr>
    </w:p>
    <w:p w14:paraId="14B4EA6A" w14:textId="77777777" w:rsidR="00AA2206" w:rsidRPr="005724FE" w:rsidRDefault="00AA2206" w:rsidP="00AA2206">
      <w:pPr>
        <w:tabs>
          <w:tab w:val="left" w:pos="1080"/>
        </w:tabs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>W okresie rozliczeniowym</w:t>
      </w:r>
      <w:r w:rsidRPr="005724FE">
        <w:rPr>
          <w:rFonts w:eastAsia="Times New Roman" w:cstheme="minorHAnsi"/>
          <w:b/>
          <w:sz w:val="20"/>
          <w:szCs w:val="20"/>
        </w:rPr>
        <w:t xml:space="preserve"> wystawiono niżej wymienione faktury</w:t>
      </w:r>
      <w:r w:rsidRPr="005724FE">
        <w:rPr>
          <w:rFonts w:eastAsia="Times New Roman" w:cstheme="minorHAnsi"/>
          <w:sz w:val="20"/>
          <w:szCs w:val="20"/>
        </w:rPr>
        <w:t>: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915"/>
        <w:gridCol w:w="1056"/>
        <w:gridCol w:w="1316"/>
        <w:gridCol w:w="1047"/>
        <w:gridCol w:w="1363"/>
        <w:gridCol w:w="1179"/>
      </w:tblGrid>
      <w:tr w:rsidR="00AA2206" w:rsidRPr="005724FE" w14:paraId="1F052537" w14:textId="77777777" w:rsidTr="00AC22A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A757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 xml:space="preserve">Zakres robót budowlanych/usług/dostaw wykonanych </w:t>
            </w:r>
          </w:p>
          <w:p w14:paraId="1DCDB5B6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>w okresie rozliczeniowym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B964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>Nr faktury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2CF6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>Wartość faktury brutto [PLN]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A81D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>Data wystawienia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5D10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>Termin płatności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2AD2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>Fakturę zapłacono /nie zapłacono /wpłata częściowa (kwota)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572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 xml:space="preserve">Pozostaje </w:t>
            </w:r>
          </w:p>
          <w:p w14:paraId="3EBE2102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>do zapłaty</w:t>
            </w:r>
          </w:p>
        </w:tc>
      </w:tr>
      <w:tr w:rsidR="00AA2206" w:rsidRPr="005724FE" w14:paraId="4AAD3A51" w14:textId="77777777" w:rsidTr="00AC22AA">
        <w:trPr>
          <w:trHeight w:val="35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8081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A051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19E4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3131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1E30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D4CD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B39B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A2206" w:rsidRPr="005724FE" w14:paraId="7AC5AD86" w14:textId="77777777" w:rsidTr="00AC22AA">
        <w:trPr>
          <w:trHeight w:val="36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1CC0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DE18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31BB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CC3F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435C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FC49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4A86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A2206" w:rsidRPr="005724FE" w14:paraId="5FCD5FCD" w14:textId="77777777" w:rsidTr="00AC22AA">
        <w:trPr>
          <w:trHeight w:val="334"/>
        </w:trPr>
        <w:tc>
          <w:tcPr>
            <w:tcW w:w="8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EC64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</w:rPr>
            </w:pPr>
            <w:r w:rsidRPr="005724FE">
              <w:rPr>
                <w:rFonts w:eastAsia="Times New Roman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625D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64E12964" w14:textId="77777777" w:rsidR="00AA2206" w:rsidRPr="005724FE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2CFDCD14" w14:textId="77777777" w:rsidR="00AA2206" w:rsidRPr="005724FE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>Oświadczamy, że*:</w:t>
      </w:r>
    </w:p>
    <w:p w14:paraId="1FB13363" w14:textId="77777777" w:rsidR="00AA2206" w:rsidRPr="005724FE" w:rsidRDefault="00AA2206" w:rsidP="00AA2206">
      <w:pPr>
        <w:spacing w:after="0" w:line="240" w:lineRule="auto"/>
        <w:ind w:firstLine="290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 xml:space="preserve">do dnia ………………………… </w:t>
      </w:r>
      <w:r w:rsidRPr="005724FE">
        <w:rPr>
          <w:rFonts w:eastAsia="Times New Roman" w:cstheme="minorHAnsi"/>
          <w:b/>
          <w:sz w:val="20"/>
          <w:szCs w:val="20"/>
        </w:rPr>
        <w:t>otrzymaliśmy/nie otrzymaliśmy*</w:t>
      </w:r>
      <w:r w:rsidRPr="005724FE">
        <w:rPr>
          <w:rFonts w:eastAsia="Times New Roman" w:cstheme="minorHAnsi"/>
          <w:sz w:val="20"/>
          <w:szCs w:val="20"/>
        </w:rPr>
        <w:t xml:space="preserve"> wynagrodzenia za: </w:t>
      </w:r>
    </w:p>
    <w:p w14:paraId="6C0D1C80" w14:textId="77777777" w:rsidR="00AA2206" w:rsidRPr="005724FE" w:rsidRDefault="00AA2206" w:rsidP="00AA2206">
      <w:pPr>
        <w:spacing w:after="0" w:line="240" w:lineRule="auto"/>
        <w:ind w:left="290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>roboty budowlane/dostawy/usługi*</w:t>
      </w:r>
      <w:r w:rsidRPr="005724FE">
        <w:rPr>
          <w:rFonts w:eastAsia="Times New Roman" w:cstheme="minorHAnsi"/>
          <w:sz w:val="20"/>
          <w:szCs w:val="20"/>
        </w:rPr>
        <w:t xml:space="preserve"> przez nas wykonane i zafakturowane </w:t>
      </w:r>
    </w:p>
    <w:p w14:paraId="4E0B5BE7" w14:textId="77777777" w:rsidR="00AA2206" w:rsidRPr="005724FE" w:rsidRDefault="00AA2206" w:rsidP="00AA2206">
      <w:pPr>
        <w:spacing w:after="0" w:line="240" w:lineRule="auto"/>
        <w:ind w:left="290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>w ramach przedmiotowego zadania</w:t>
      </w:r>
    </w:p>
    <w:p w14:paraId="24D17B12" w14:textId="77777777" w:rsidR="00AA2206" w:rsidRPr="005724FE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>lub</w:t>
      </w:r>
    </w:p>
    <w:p w14:paraId="136B2654" w14:textId="77777777" w:rsidR="00AA2206" w:rsidRPr="005724FE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>Oświadczamy, że*:</w:t>
      </w:r>
    </w:p>
    <w:p w14:paraId="10AA0E41" w14:textId="77777777" w:rsidR="00AA2206" w:rsidRPr="005724FE" w:rsidRDefault="00AA2206" w:rsidP="00AA2206">
      <w:pPr>
        <w:tabs>
          <w:tab w:val="left" w:pos="1080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 xml:space="preserve">w okresie rozliczeniowym wykonano </w:t>
      </w:r>
      <w:r w:rsidRPr="005724FE">
        <w:rPr>
          <w:rFonts w:eastAsia="Times New Roman" w:cstheme="minorHAnsi"/>
          <w:b/>
          <w:sz w:val="20"/>
          <w:szCs w:val="20"/>
        </w:rPr>
        <w:t xml:space="preserve">roboty budowlane/dostawy/usługi* </w:t>
      </w:r>
      <w:r w:rsidRPr="005724FE">
        <w:rPr>
          <w:rFonts w:eastAsia="Times New Roman" w:cstheme="minorHAnsi"/>
          <w:sz w:val="20"/>
          <w:szCs w:val="20"/>
        </w:rPr>
        <w:t>wg poniższego zestawienia,</w:t>
      </w:r>
    </w:p>
    <w:p w14:paraId="66F18DC1" w14:textId="77777777" w:rsidR="00AA2206" w:rsidRPr="005724FE" w:rsidRDefault="00AA2206" w:rsidP="00AA2206">
      <w:pPr>
        <w:tabs>
          <w:tab w:val="left" w:pos="1080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 xml:space="preserve">dla których </w:t>
      </w:r>
      <w:r w:rsidRPr="005724FE">
        <w:rPr>
          <w:rFonts w:eastAsia="Times New Roman" w:cstheme="minorHAnsi"/>
          <w:b/>
          <w:sz w:val="20"/>
          <w:szCs w:val="20"/>
        </w:rPr>
        <w:t>nie wystawiliśmy faktury (nie zostały zafakturowane)</w:t>
      </w:r>
      <w:r w:rsidRPr="005724FE">
        <w:rPr>
          <w:rFonts w:eastAsia="Times New Roman" w:cstheme="minorHAnsi"/>
          <w:sz w:val="20"/>
          <w:szCs w:val="20"/>
        </w:rPr>
        <w:t xml:space="preserve"> 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3063"/>
        <w:gridCol w:w="2976"/>
      </w:tblGrid>
      <w:tr w:rsidR="00AA2206" w:rsidRPr="005724FE" w14:paraId="3D28B951" w14:textId="77777777" w:rsidTr="00AC22AA">
        <w:trPr>
          <w:trHeight w:val="448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2384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>Zakres robót budowlanych/usług/dostaw wykonanych w okresie rozliczeniowym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6934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 xml:space="preserve">Wartość netto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B919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 xml:space="preserve">Wartość brutto </w:t>
            </w:r>
          </w:p>
        </w:tc>
      </w:tr>
      <w:tr w:rsidR="00AA2206" w:rsidRPr="005724FE" w14:paraId="2E3705E6" w14:textId="77777777" w:rsidTr="00AC22AA">
        <w:trPr>
          <w:trHeight w:val="34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2BF8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B73D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7973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A2206" w:rsidRPr="005724FE" w14:paraId="51B48B71" w14:textId="77777777" w:rsidTr="00AC22AA">
        <w:trPr>
          <w:trHeight w:val="34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0939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79D2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23EA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A2206" w:rsidRPr="005724FE" w14:paraId="43AF3487" w14:textId="77777777" w:rsidTr="00AC22AA">
        <w:trPr>
          <w:trHeight w:val="34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5A2D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27F3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4036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37F01E0" w14:textId="77777777" w:rsidR="00AA2206" w:rsidRPr="005724FE" w:rsidRDefault="00AA2206" w:rsidP="00AA220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A77B842" w14:textId="77777777" w:rsidR="00AA2206" w:rsidRPr="00A15DE0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>Oświadczamy, że w stosunku do wyżej wskazanych faktur jako zapłacone, zrzekamy się wszelkich roszczeń wobec Za</w:t>
      </w:r>
      <w:r w:rsidRPr="00A15DE0">
        <w:rPr>
          <w:rFonts w:eastAsia="Times New Roman" w:cstheme="minorHAnsi"/>
          <w:b/>
          <w:sz w:val="20"/>
          <w:szCs w:val="20"/>
        </w:rPr>
        <w:t>mawiającego – Gmina Ozimek</w:t>
      </w:r>
    </w:p>
    <w:p w14:paraId="4DE47333" w14:textId="77777777" w:rsidR="00AA2206" w:rsidRPr="005724FE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50244058" w14:textId="77777777" w:rsidR="00AA2206" w:rsidRPr="005724FE" w:rsidRDefault="00AA2206" w:rsidP="00AA220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9C5617D" w14:textId="77777777" w:rsidR="00AA2206" w:rsidRPr="005724FE" w:rsidRDefault="00AA2206" w:rsidP="00AA2206">
      <w:pPr>
        <w:spacing w:after="0" w:line="240" w:lineRule="auto"/>
        <w:ind w:firstLine="72"/>
        <w:jc w:val="both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>……………………………………………..…..                                                                        ……………………………………………………………….</w:t>
      </w:r>
    </w:p>
    <w:p w14:paraId="4439B301" w14:textId="77777777" w:rsidR="00AA2206" w:rsidRPr="005724FE" w:rsidRDefault="00AA2206" w:rsidP="00AA2206">
      <w:pPr>
        <w:spacing w:after="0" w:line="240" w:lineRule="auto"/>
        <w:ind w:firstLine="72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 xml:space="preserve">podpis lub podpisy i imienne pieczęcie                                                            podpis lub podpisy i imienne pieczęcie </w:t>
      </w:r>
    </w:p>
    <w:p w14:paraId="749508D9" w14:textId="77777777" w:rsidR="00AA2206" w:rsidRPr="005724FE" w:rsidRDefault="00AA2206" w:rsidP="00AA2206">
      <w:pPr>
        <w:spacing w:after="0" w:line="240" w:lineRule="auto"/>
        <w:ind w:firstLine="72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>osoby lub osób upoważnion</w:t>
      </w:r>
      <w:r>
        <w:rPr>
          <w:rFonts w:eastAsia="Times New Roman" w:cstheme="minorHAnsi"/>
          <w:sz w:val="20"/>
          <w:szCs w:val="20"/>
        </w:rPr>
        <w:t xml:space="preserve">ych do reprezentowania        </w:t>
      </w:r>
      <w:r w:rsidRPr="005724FE">
        <w:rPr>
          <w:rFonts w:eastAsia="Times New Roman" w:cstheme="minorHAnsi"/>
          <w:sz w:val="20"/>
          <w:szCs w:val="20"/>
        </w:rPr>
        <w:t xml:space="preserve">  osoby lub osób upoważnionych do reprezentowania </w:t>
      </w:r>
    </w:p>
    <w:p w14:paraId="148164B8" w14:textId="77777777" w:rsidR="00AA2206" w:rsidRDefault="00AA2206" w:rsidP="00AA2206">
      <w:pPr>
        <w:spacing w:after="0" w:line="240" w:lineRule="auto"/>
        <w:ind w:firstLine="72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>podwykonawcy lub dalszego podw</w:t>
      </w:r>
      <w:r>
        <w:rPr>
          <w:rFonts w:eastAsia="Times New Roman" w:cstheme="minorHAnsi"/>
          <w:sz w:val="20"/>
          <w:szCs w:val="20"/>
        </w:rPr>
        <w:t xml:space="preserve">ykonawcy                      </w:t>
      </w:r>
      <w:r w:rsidRPr="005724FE">
        <w:rPr>
          <w:rFonts w:eastAsia="Times New Roman" w:cstheme="minorHAnsi"/>
          <w:sz w:val="20"/>
          <w:szCs w:val="20"/>
        </w:rPr>
        <w:t>Wykonawcy – potwierdzającego dokonanie</w:t>
      </w:r>
      <w:r>
        <w:rPr>
          <w:rFonts w:eastAsia="Times New Roman" w:cstheme="minorHAnsi"/>
          <w:sz w:val="20"/>
          <w:szCs w:val="20"/>
        </w:rPr>
        <w:t xml:space="preserve"> </w:t>
      </w:r>
      <w:r w:rsidRPr="005724FE">
        <w:rPr>
          <w:rFonts w:eastAsia="Times New Roman" w:cstheme="minorHAnsi"/>
          <w:sz w:val="20"/>
          <w:szCs w:val="20"/>
        </w:rPr>
        <w:t>płatności</w:t>
      </w:r>
    </w:p>
    <w:p w14:paraId="4301B24C" w14:textId="77777777" w:rsidR="00AA2206" w:rsidRDefault="00AA2206" w:rsidP="00AA2206">
      <w:pPr>
        <w:spacing w:after="0" w:line="240" w:lineRule="auto"/>
        <w:ind w:firstLine="72"/>
        <w:rPr>
          <w:rFonts w:eastAsia="Times New Roman" w:cstheme="minorHAnsi"/>
          <w:sz w:val="20"/>
          <w:szCs w:val="20"/>
        </w:rPr>
      </w:pPr>
    </w:p>
    <w:p w14:paraId="3321E414" w14:textId="77777777" w:rsidR="00AA2206" w:rsidRPr="005724FE" w:rsidRDefault="00AA2206" w:rsidP="00AA2206">
      <w:pPr>
        <w:spacing w:after="0" w:line="240" w:lineRule="auto"/>
        <w:ind w:firstLine="72"/>
        <w:rPr>
          <w:rFonts w:eastAsia="Times New Roman" w:cstheme="minorHAnsi"/>
          <w:b/>
          <w:sz w:val="20"/>
          <w:szCs w:val="20"/>
        </w:rPr>
      </w:pPr>
    </w:p>
    <w:p w14:paraId="36379E45" w14:textId="77777777" w:rsidR="0034645C" w:rsidRDefault="0034645C" w:rsidP="00AA2206">
      <w:p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* niepotrzebne skreślić</w:t>
      </w:r>
    </w:p>
    <w:p w14:paraId="0EBF9017" w14:textId="77777777" w:rsidR="00AB6797" w:rsidRDefault="00AB6797" w:rsidP="00FE0D43">
      <w:pPr>
        <w:jc w:val="right"/>
        <w:rPr>
          <w:rFonts w:eastAsia="Times New Roman" w:cstheme="minorHAnsi"/>
          <w:sz w:val="20"/>
          <w:szCs w:val="20"/>
        </w:rPr>
      </w:pPr>
    </w:p>
    <w:sectPr w:rsidR="00AB6797" w:rsidSect="00D44709">
      <w:footerReference w:type="even" r:id="rId8"/>
      <w:footerReference w:type="default" r:id="rId9"/>
      <w:pgSz w:w="11906" w:h="16838"/>
      <w:pgMar w:top="28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5EFA2" w14:textId="77777777" w:rsidR="00A87E05" w:rsidRDefault="00A87E05">
      <w:pPr>
        <w:spacing w:after="0" w:line="240" w:lineRule="auto"/>
      </w:pPr>
      <w:r>
        <w:separator/>
      </w:r>
    </w:p>
  </w:endnote>
  <w:endnote w:type="continuationSeparator" w:id="0">
    <w:p w14:paraId="6119A511" w14:textId="77777777" w:rsidR="00A87E05" w:rsidRDefault="00A8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MT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537C0" w14:textId="77777777" w:rsidR="00326975" w:rsidRDefault="00326975" w:rsidP="00AC22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88847B" w14:textId="77777777" w:rsidR="00326975" w:rsidRDefault="00326975" w:rsidP="00AC22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C62C4" w14:textId="77777777" w:rsidR="00326975" w:rsidRDefault="00326975" w:rsidP="00AC22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225AC9C" w14:textId="77777777" w:rsidR="00326975" w:rsidRDefault="00326975" w:rsidP="00AC22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39CA2" w14:textId="77777777" w:rsidR="00A87E05" w:rsidRDefault="00A87E05">
      <w:pPr>
        <w:spacing w:after="0" w:line="240" w:lineRule="auto"/>
      </w:pPr>
      <w:r>
        <w:separator/>
      </w:r>
    </w:p>
  </w:footnote>
  <w:footnote w:type="continuationSeparator" w:id="0">
    <w:p w14:paraId="6647ABF4" w14:textId="77777777" w:rsidR="00A87E05" w:rsidRDefault="00A87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3F5ACBF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726"/>
        </w:tabs>
        <w:ind w:left="726" w:hanging="369"/>
      </w:pPr>
      <w:rPr>
        <w:rFonts w:asciiTheme="minorHAnsi" w:eastAsia="Times New Roman" w:hAnsiTheme="minorHAnsi" w:cstheme="minorHAnsi"/>
        <w:b w:val="0"/>
        <w:bCs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5C76AD"/>
    <w:multiLevelType w:val="hybridMultilevel"/>
    <w:tmpl w:val="F89AEF02"/>
    <w:lvl w:ilvl="0" w:tplc="A280A5BC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07C4CB1"/>
    <w:multiLevelType w:val="hybridMultilevel"/>
    <w:tmpl w:val="02828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A400B"/>
    <w:multiLevelType w:val="hybridMultilevel"/>
    <w:tmpl w:val="59E2A944"/>
    <w:lvl w:ilvl="0" w:tplc="DC5895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7C1011"/>
    <w:multiLevelType w:val="hybridMultilevel"/>
    <w:tmpl w:val="FB1AA83A"/>
    <w:lvl w:ilvl="0" w:tplc="38381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A61A23"/>
    <w:multiLevelType w:val="hybridMultilevel"/>
    <w:tmpl w:val="30D275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12413"/>
    <w:multiLevelType w:val="hybridMultilevel"/>
    <w:tmpl w:val="F426F892"/>
    <w:lvl w:ilvl="0" w:tplc="01B26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490C71"/>
    <w:multiLevelType w:val="hybridMultilevel"/>
    <w:tmpl w:val="0D6EB9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383186"/>
    <w:multiLevelType w:val="hybridMultilevel"/>
    <w:tmpl w:val="99168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F346E"/>
    <w:multiLevelType w:val="hybridMultilevel"/>
    <w:tmpl w:val="EFAEA530"/>
    <w:lvl w:ilvl="0" w:tplc="260E33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B54BF7"/>
    <w:multiLevelType w:val="hybridMultilevel"/>
    <w:tmpl w:val="DEDE7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592669"/>
    <w:multiLevelType w:val="hybridMultilevel"/>
    <w:tmpl w:val="363C2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9158E"/>
    <w:multiLevelType w:val="hybridMultilevel"/>
    <w:tmpl w:val="FCFE4E16"/>
    <w:lvl w:ilvl="0" w:tplc="11AC5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B290D7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E96A34"/>
    <w:multiLevelType w:val="hybridMultilevel"/>
    <w:tmpl w:val="1452D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4042D2"/>
    <w:multiLevelType w:val="hybridMultilevel"/>
    <w:tmpl w:val="7AFA6E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EAFDB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EC520F"/>
    <w:multiLevelType w:val="hybridMultilevel"/>
    <w:tmpl w:val="9B0A40F6"/>
    <w:lvl w:ilvl="0" w:tplc="9AF0960A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66CEB"/>
    <w:multiLevelType w:val="hybridMultilevel"/>
    <w:tmpl w:val="BECAF96E"/>
    <w:lvl w:ilvl="0" w:tplc="A9DCE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68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214D0C"/>
    <w:multiLevelType w:val="hybridMultilevel"/>
    <w:tmpl w:val="371E0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5B0AE0"/>
    <w:multiLevelType w:val="hybridMultilevel"/>
    <w:tmpl w:val="9BE63FD8"/>
    <w:lvl w:ilvl="0" w:tplc="91FC0CF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E337D"/>
    <w:multiLevelType w:val="hybridMultilevel"/>
    <w:tmpl w:val="7AFA6E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EAFD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F475E7"/>
    <w:multiLevelType w:val="hybridMultilevel"/>
    <w:tmpl w:val="F3023DD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C025D0"/>
    <w:multiLevelType w:val="hybridMultilevel"/>
    <w:tmpl w:val="29B0BA00"/>
    <w:lvl w:ilvl="0" w:tplc="50041E5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1C1F54"/>
    <w:multiLevelType w:val="hybridMultilevel"/>
    <w:tmpl w:val="F7A628F2"/>
    <w:lvl w:ilvl="0" w:tplc="B91E3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87299"/>
    <w:multiLevelType w:val="hybridMultilevel"/>
    <w:tmpl w:val="0B56438E"/>
    <w:lvl w:ilvl="0" w:tplc="8250AD12">
      <w:start w:val="1"/>
      <w:numFmt w:val="decimal"/>
      <w:lvlText w:val="%1)"/>
      <w:lvlJc w:val="left"/>
      <w:pPr>
        <w:ind w:left="786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</w:num>
  <w:num w:numId="8">
    <w:abstractNumId w:val="17"/>
  </w:num>
  <w:num w:numId="9">
    <w:abstractNumId w:val="2"/>
  </w:num>
  <w:num w:numId="10">
    <w:abstractNumId w:val="22"/>
  </w:num>
  <w:num w:numId="11">
    <w:abstractNumId w:val="8"/>
  </w:num>
  <w:num w:numId="12">
    <w:abstractNumId w:val="4"/>
  </w:num>
  <w:num w:numId="13">
    <w:abstractNumId w:val="18"/>
  </w:num>
  <w:num w:numId="14">
    <w:abstractNumId w:val="19"/>
  </w:num>
  <w:num w:numId="15">
    <w:abstractNumId w:val="11"/>
  </w:num>
  <w:num w:numId="16">
    <w:abstractNumId w:val="0"/>
  </w:num>
  <w:num w:numId="17">
    <w:abstractNumId w:val="16"/>
  </w:num>
  <w:num w:numId="18">
    <w:abstractNumId w:val="3"/>
  </w:num>
  <w:num w:numId="19">
    <w:abstractNumId w:val="23"/>
  </w:num>
  <w:num w:numId="20">
    <w:abstractNumId w:val="1"/>
  </w:num>
  <w:num w:numId="21">
    <w:abstractNumId w:val="20"/>
  </w:num>
  <w:num w:numId="2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60"/>
    <w:rsid w:val="000006C8"/>
    <w:rsid w:val="0002248B"/>
    <w:rsid w:val="00050E38"/>
    <w:rsid w:val="0005277C"/>
    <w:rsid w:val="0007712E"/>
    <w:rsid w:val="000829AB"/>
    <w:rsid w:val="00084390"/>
    <w:rsid w:val="000A4F72"/>
    <w:rsid w:val="000B3AC2"/>
    <w:rsid w:val="000B3B7A"/>
    <w:rsid w:val="000C04AF"/>
    <w:rsid w:val="000C7DEB"/>
    <w:rsid w:val="000D4ED6"/>
    <w:rsid w:val="00104B86"/>
    <w:rsid w:val="00113CFD"/>
    <w:rsid w:val="00134991"/>
    <w:rsid w:val="00166CD2"/>
    <w:rsid w:val="001677C3"/>
    <w:rsid w:val="00175C67"/>
    <w:rsid w:val="001B28DB"/>
    <w:rsid w:val="001B30D1"/>
    <w:rsid w:val="001E4B51"/>
    <w:rsid w:val="001F1630"/>
    <w:rsid w:val="001F6D1E"/>
    <w:rsid w:val="00200CDC"/>
    <w:rsid w:val="002336CD"/>
    <w:rsid w:val="00236EF6"/>
    <w:rsid w:val="002476B8"/>
    <w:rsid w:val="00264926"/>
    <w:rsid w:val="00273CA6"/>
    <w:rsid w:val="00283A26"/>
    <w:rsid w:val="002B2C6A"/>
    <w:rsid w:val="002E18D3"/>
    <w:rsid w:val="002F02B1"/>
    <w:rsid w:val="003179E3"/>
    <w:rsid w:val="003217C6"/>
    <w:rsid w:val="00326975"/>
    <w:rsid w:val="0034645C"/>
    <w:rsid w:val="00372CBF"/>
    <w:rsid w:val="00393582"/>
    <w:rsid w:val="003A2D44"/>
    <w:rsid w:val="003A3C68"/>
    <w:rsid w:val="003C1F7F"/>
    <w:rsid w:val="003C3374"/>
    <w:rsid w:val="003D13D0"/>
    <w:rsid w:val="003D3233"/>
    <w:rsid w:val="003E1671"/>
    <w:rsid w:val="003E359D"/>
    <w:rsid w:val="003F022F"/>
    <w:rsid w:val="004006FD"/>
    <w:rsid w:val="00406C40"/>
    <w:rsid w:val="004266A5"/>
    <w:rsid w:val="00431F7B"/>
    <w:rsid w:val="00434307"/>
    <w:rsid w:val="004850E6"/>
    <w:rsid w:val="004A03F7"/>
    <w:rsid w:val="004A6FD7"/>
    <w:rsid w:val="004D384E"/>
    <w:rsid w:val="004E73B2"/>
    <w:rsid w:val="004F2BAA"/>
    <w:rsid w:val="004F3DF5"/>
    <w:rsid w:val="00507FBE"/>
    <w:rsid w:val="005142E7"/>
    <w:rsid w:val="00526985"/>
    <w:rsid w:val="00532A6E"/>
    <w:rsid w:val="00533945"/>
    <w:rsid w:val="0055316C"/>
    <w:rsid w:val="00565723"/>
    <w:rsid w:val="00566476"/>
    <w:rsid w:val="00566FFE"/>
    <w:rsid w:val="00587A03"/>
    <w:rsid w:val="005A218B"/>
    <w:rsid w:val="005A4E8C"/>
    <w:rsid w:val="005A72E3"/>
    <w:rsid w:val="005A7818"/>
    <w:rsid w:val="005E4612"/>
    <w:rsid w:val="005F4E6C"/>
    <w:rsid w:val="00611F63"/>
    <w:rsid w:val="00622566"/>
    <w:rsid w:val="006445B5"/>
    <w:rsid w:val="00652F66"/>
    <w:rsid w:val="006560F5"/>
    <w:rsid w:val="00661CAD"/>
    <w:rsid w:val="00686CB3"/>
    <w:rsid w:val="0069290D"/>
    <w:rsid w:val="00697AB8"/>
    <w:rsid w:val="006C24EA"/>
    <w:rsid w:val="006C5560"/>
    <w:rsid w:val="006F0281"/>
    <w:rsid w:val="006F265B"/>
    <w:rsid w:val="006F68CF"/>
    <w:rsid w:val="0070308D"/>
    <w:rsid w:val="00723F43"/>
    <w:rsid w:val="00764465"/>
    <w:rsid w:val="00774DD0"/>
    <w:rsid w:val="00787454"/>
    <w:rsid w:val="007A5FD6"/>
    <w:rsid w:val="007B0161"/>
    <w:rsid w:val="007D52C8"/>
    <w:rsid w:val="007E0726"/>
    <w:rsid w:val="007F3648"/>
    <w:rsid w:val="00825637"/>
    <w:rsid w:val="00842EAA"/>
    <w:rsid w:val="00882790"/>
    <w:rsid w:val="008A6AE8"/>
    <w:rsid w:val="008D12DE"/>
    <w:rsid w:val="008D7135"/>
    <w:rsid w:val="008D742D"/>
    <w:rsid w:val="00905623"/>
    <w:rsid w:val="00910218"/>
    <w:rsid w:val="00911B0F"/>
    <w:rsid w:val="00913E00"/>
    <w:rsid w:val="00925A8A"/>
    <w:rsid w:val="00927D88"/>
    <w:rsid w:val="00945B64"/>
    <w:rsid w:val="009763B1"/>
    <w:rsid w:val="00986D5B"/>
    <w:rsid w:val="00990C66"/>
    <w:rsid w:val="00991B87"/>
    <w:rsid w:val="009B2716"/>
    <w:rsid w:val="009B3E37"/>
    <w:rsid w:val="009B5724"/>
    <w:rsid w:val="009F03C9"/>
    <w:rsid w:val="009F1E3B"/>
    <w:rsid w:val="00A051D7"/>
    <w:rsid w:val="00A20F52"/>
    <w:rsid w:val="00A23947"/>
    <w:rsid w:val="00A24989"/>
    <w:rsid w:val="00A26126"/>
    <w:rsid w:val="00A406F9"/>
    <w:rsid w:val="00A4677F"/>
    <w:rsid w:val="00A51F5F"/>
    <w:rsid w:val="00A57C4F"/>
    <w:rsid w:val="00A65582"/>
    <w:rsid w:val="00A65999"/>
    <w:rsid w:val="00A665A8"/>
    <w:rsid w:val="00A731A2"/>
    <w:rsid w:val="00A87E05"/>
    <w:rsid w:val="00A953EB"/>
    <w:rsid w:val="00AA2206"/>
    <w:rsid w:val="00AB6797"/>
    <w:rsid w:val="00AC22AA"/>
    <w:rsid w:val="00AD0CF6"/>
    <w:rsid w:val="00AD5393"/>
    <w:rsid w:val="00AE2C49"/>
    <w:rsid w:val="00AE3802"/>
    <w:rsid w:val="00AE6625"/>
    <w:rsid w:val="00AE66B5"/>
    <w:rsid w:val="00AF465D"/>
    <w:rsid w:val="00B00216"/>
    <w:rsid w:val="00B4517C"/>
    <w:rsid w:val="00B653A5"/>
    <w:rsid w:val="00B71511"/>
    <w:rsid w:val="00B75E4C"/>
    <w:rsid w:val="00B8031F"/>
    <w:rsid w:val="00B8073E"/>
    <w:rsid w:val="00B837B0"/>
    <w:rsid w:val="00BA0957"/>
    <w:rsid w:val="00BD27DB"/>
    <w:rsid w:val="00BE5A62"/>
    <w:rsid w:val="00C07B75"/>
    <w:rsid w:val="00C2090F"/>
    <w:rsid w:val="00C30E72"/>
    <w:rsid w:val="00C34DE3"/>
    <w:rsid w:val="00C56ADC"/>
    <w:rsid w:val="00C60BA0"/>
    <w:rsid w:val="00C62996"/>
    <w:rsid w:val="00C8389E"/>
    <w:rsid w:val="00C94F9F"/>
    <w:rsid w:val="00C9511A"/>
    <w:rsid w:val="00CC5E43"/>
    <w:rsid w:val="00CD2AC2"/>
    <w:rsid w:val="00CE2C8A"/>
    <w:rsid w:val="00D31D77"/>
    <w:rsid w:val="00D41A51"/>
    <w:rsid w:val="00D44709"/>
    <w:rsid w:val="00D6085F"/>
    <w:rsid w:val="00D814D0"/>
    <w:rsid w:val="00D84A3D"/>
    <w:rsid w:val="00DC4334"/>
    <w:rsid w:val="00DC4E94"/>
    <w:rsid w:val="00DD238D"/>
    <w:rsid w:val="00DE0854"/>
    <w:rsid w:val="00DF38F7"/>
    <w:rsid w:val="00DF40DD"/>
    <w:rsid w:val="00DF67EA"/>
    <w:rsid w:val="00DF7BC7"/>
    <w:rsid w:val="00E038C8"/>
    <w:rsid w:val="00E105D3"/>
    <w:rsid w:val="00E20A06"/>
    <w:rsid w:val="00E26C1F"/>
    <w:rsid w:val="00E3534D"/>
    <w:rsid w:val="00E41BD9"/>
    <w:rsid w:val="00E5095B"/>
    <w:rsid w:val="00E71AB2"/>
    <w:rsid w:val="00E75C7F"/>
    <w:rsid w:val="00E91033"/>
    <w:rsid w:val="00E91586"/>
    <w:rsid w:val="00F13048"/>
    <w:rsid w:val="00F14581"/>
    <w:rsid w:val="00F264A5"/>
    <w:rsid w:val="00F42552"/>
    <w:rsid w:val="00F50929"/>
    <w:rsid w:val="00F60710"/>
    <w:rsid w:val="00F6377C"/>
    <w:rsid w:val="00F64360"/>
    <w:rsid w:val="00F7528E"/>
    <w:rsid w:val="00F84FC4"/>
    <w:rsid w:val="00F96F2C"/>
    <w:rsid w:val="00FA1F9E"/>
    <w:rsid w:val="00FB1020"/>
    <w:rsid w:val="00FB449D"/>
    <w:rsid w:val="00FC5A34"/>
    <w:rsid w:val="00FE0D43"/>
    <w:rsid w:val="00FE341D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BAEA"/>
  <w15:chartTrackingRefBased/>
  <w15:docId w15:val="{6DD4B114-FDB3-445E-86E1-57294C41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55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C556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6C5560"/>
  </w:style>
  <w:style w:type="paragraph" w:customStyle="1" w:styleId="ZnakZnak2">
    <w:name w:val="Znak Znak2"/>
    <w:basedOn w:val="Normalny"/>
    <w:rsid w:val="003C1F7F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ZnakZnakZnak">
    <w:name w:val="Znak Znak Znak"/>
    <w:basedOn w:val="Normalny"/>
    <w:rsid w:val="003C1F7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96F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52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0829AB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6F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028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6F0281"/>
    <w:rPr>
      <w:vertAlign w:val="superscript"/>
    </w:rPr>
  </w:style>
  <w:style w:type="paragraph" w:styleId="Tekstpodstawowy2">
    <w:name w:val="Body Text 2"/>
    <w:basedOn w:val="Normalny"/>
    <w:link w:val="Tekstpodstawowy2Znak"/>
    <w:rsid w:val="008D7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D742D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DEB"/>
  </w:style>
  <w:style w:type="paragraph" w:styleId="Zwykytekst">
    <w:name w:val="Plain Text"/>
    <w:basedOn w:val="Normalny"/>
    <w:link w:val="ZwykytekstZnak"/>
    <w:uiPriority w:val="99"/>
    <w:rsid w:val="000C7D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C7DEB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qFormat/>
    <w:rsid w:val="00A665A8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4"/>
    </w:rPr>
  </w:style>
  <w:style w:type="character" w:styleId="Wyrnieniedelikatne">
    <w:name w:val="Subtle Emphasis"/>
    <w:basedOn w:val="Domylnaczcionkaakapitu"/>
    <w:uiPriority w:val="19"/>
    <w:qFormat/>
    <w:rsid w:val="00C94F9F"/>
    <w:rPr>
      <w:i/>
      <w:iCs/>
      <w:color w:val="808080" w:themeColor="text1" w:themeTint="7F"/>
    </w:rPr>
  </w:style>
  <w:style w:type="paragraph" w:styleId="Bezodstpw">
    <w:name w:val="No Spacing"/>
    <w:qFormat/>
    <w:rsid w:val="00C94F9F"/>
    <w:pPr>
      <w:suppressAutoHyphens/>
      <w:spacing w:after="200" w:line="240" w:lineRule="auto"/>
      <w:textAlignment w:val="baseline"/>
    </w:pPr>
    <w:rPr>
      <w:rFonts w:ascii="Calibri" w:eastAsia="Calibri" w:hAnsi="Calibri" w:cs="Times New Roman"/>
      <w:color w:val="00000A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5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5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5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5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511"/>
    <w:rPr>
      <w:b/>
      <w:bCs/>
      <w:sz w:val="20"/>
      <w:szCs w:val="20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703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F9DEC-92F9-461E-8293-89B55B0D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3224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</cp:lastModifiedBy>
  <cp:revision>2</cp:revision>
  <cp:lastPrinted>2020-04-22T08:44:00Z</cp:lastPrinted>
  <dcterms:created xsi:type="dcterms:W3CDTF">2020-07-09T10:47:00Z</dcterms:created>
  <dcterms:modified xsi:type="dcterms:W3CDTF">2020-07-09T10:47:00Z</dcterms:modified>
</cp:coreProperties>
</file>